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ackground w:color="FFFFFF"/>
  <w:body>
    <w:p w:rsidR="00000000" w:rsidDel="00000000" w:rsidP="00000000" w:rsidRDefault="00000000" w:rsidRPr="00000000" w14:paraId="00000001">
      <w:pPr>
        <w:spacing w:line="240" w:lineRule="auto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line="240" w:lineRule="auto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</w:rPr>
        <w:drawing>
          <wp:inline distB="114300" distT="114300" distL="114300" distR="114300">
            <wp:extent cx="6858000" cy="6858000"/>
            <wp:effectExtent b="0" l="0" r="0" t="0"/>
            <wp:docPr id="19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line="240" w:lineRule="auto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line="240" w:lineRule="auto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line="240" w:lineRule="auto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line="240" w:lineRule="auto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line="240" w:lineRule="auto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line="240" w:lineRule="auto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12195.0" w:type="dxa"/>
        <w:jc w:val="left"/>
        <w:tblInd w:w="-690.0" w:type="dxa"/>
        <w:tblLayout w:type="fixed"/>
        <w:tblLook w:val="0400"/>
      </w:tblPr>
      <w:tblGrid>
        <w:gridCol w:w="12195"/>
        <w:tblGridChange w:id="0">
          <w:tblGrid>
            <w:gridCol w:w="12195"/>
          </w:tblGrid>
        </w:tblGridChange>
      </w:tblGrid>
      <w:tr>
        <w:trPr>
          <w:cantSplit w:val="0"/>
          <w:trHeight w:val="170" w:hRule="atLeast"/>
          <w:tblHeader w:val="0"/>
        </w:trPr>
        <w:tc>
          <w:tcPr>
            <w:tcBorders>
              <w:top w:color="4a86e8" w:space="0" w:sz="12" w:val="single"/>
              <w:left w:color="4a86e8" w:space="0" w:sz="12" w:val="single"/>
              <w:bottom w:color="4a86e8" w:space="0" w:sz="12" w:val="single"/>
              <w:right w:color="4a86e8" w:space="0" w:sz="12" w:val="single"/>
            </w:tcBorders>
            <w:shd w:fill="6d9eeb" w:val="clear"/>
            <w:tcMar>
              <w:top w:w="170.0" w:type="dxa"/>
              <w:left w:w="170.0" w:type="dxa"/>
              <w:bottom w:w="170.0" w:type="dxa"/>
              <w:right w:w="170.0" w:type="dxa"/>
            </w:tcMar>
          </w:tcPr>
          <w:p w:rsidR="00000000" w:rsidDel="00000000" w:rsidP="00000000" w:rsidRDefault="00000000" w:rsidRPr="00000000" w14:paraId="00000009">
            <w:pPr>
              <w:spacing w:line="240" w:lineRule="auto"/>
              <w:rPr>
                <w:rFonts w:ascii="Angsana New" w:cs="Angsana New" w:eastAsia="Angsana New" w:hAnsi="Angsana New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วันแรก              สนามบินสุวรรณภูมิ – สนามบินนานาชาติเฉิงตู เทียนฟู่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A">
      <w:pPr>
        <w:spacing w:line="240" w:lineRule="auto"/>
        <w:ind w:left="1440" w:hanging="144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15.30 น.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ab/>
        <w:t xml:space="preserve">คณะพร้อมกันที่สนามบินสุวรรณภูมิ บริเวณชั้น 4 ผู้โดยสารขาออกระหว่างประเทศ เคาน์เตอร์เช็คอิน สายการบิน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ไทยเวียตเจ็ทแอร์ (Thai Vietjet Air)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เจ้าหน้าที่ของบริษัทฯให้การต้อนรับและอำนวยความสะดวกในการเช็คอินรับบัตรโดยสาร</w:t>
      </w:r>
    </w:p>
    <w:p w:rsidR="00000000" w:rsidDel="00000000" w:rsidP="00000000" w:rsidRDefault="00000000" w:rsidRPr="00000000" w14:paraId="0000000B">
      <w:pPr>
        <w:spacing w:line="240" w:lineRule="auto"/>
        <w:ind w:left="1440" w:firstLine="0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**หมายเหตุ**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เนื่องจากตั๋วเครื่องบินของคณะเป็นตั๋วชั้นประหยัดพิเศษ ที่นั่งอาจจะไม่ได้นั่งติดกัน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หากต้องการซื้อบริการเสริมโปรดติดต่อฝ่ายขาย</w:t>
      </w:r>
    </w:p>
    <w:p w:rsidR="00000000" w:rsidDel="00000000" w:rsidP="00000000" w:rsidRDefault="00000000" w:rsidRPr="00000000" w14:paraId="0000000C">
      <w:pPr>
        <w:spacing w:line="240" w:lineRule="auto"/>
        <w:ind w:left="1417" w:hanging="1417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18.25 น.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ab/>
        <w:t xml:space="preserve">บินลัดฟ้าสู่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เมืองเฉิงตู</w:t>
      </w:r>
      <w:r w:rsidDel="00000000" w:rsidR="00000000" w:rsidRPr="00000000">
        <w:rPr>
          <w:rFonts w:ascii="Angsana New" w:cs="Angsana New" w:eastAsia="Angsana New" w:hAnsi="Angsana New"/>
          <w:b w:val="1"/>
          <w:color w:val="9900ff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โดยสายการบิน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 ไทยเวียตเจ็ทแอร์ (Thai Vietjet Air)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เที่ยวบินที่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VZ3680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ใช้เวลาเดินทาง 2 ชั่วโมง 55 นาที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ไม่รวมบริการอาหารและเครื่องดื่ม บนเครื่อง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line="240" w:lineRule="auto"/>
        <w:jc w:val="both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22.30 น.</w:t>
      </w:r>
      <w:r w:rsidDel="00000000" w:rsidR="00000000" w:rsidRPr="00000000">
        <w:rPr>
          <w:rFonts w:ascii="Angsana New" w:cs="Angsana New" w:eastAsia="Angsana New" w:hAnsi="Angsana New"/>
          <w:color w:val="0000cc"/>
          <w:sz w:val="32"/>
          <w:szCs w:val="32"/>
          <w:rtl w:val="0"/>
        </w:rPr>
        <w:tab/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เดินทางถึงสนามบิน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highlight w:val="white"/>
          <w:rtl w:val="0"/>
        </w:rPr>
        <w:t xml:space="preserve">สนามบินนานาชาติเฉิงตู เทียนฟู่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00E">
      <w:pPr>
        <w:spacing w:line="240" w:lineRule="auto"/>
        <w:ind w:left="1440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(เวลาท้องถิ่นเร็วกว่าไทย 1 ชั่วโมง กรุณาปรับนาฬิกาเป็นเวลาท้องถิ่น เพื่อสะดวกในการนัดหมาย)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 นครเฉิงตู เป็นเมืองหลวงของมณฑลเสฉวน มีประชากรมากที่สุดของภาคตะวันตกราว 15 ล้านคน ด้วยที่ตั้งอยู่บริเวณลุ่มแม่น้ำหมินใจ มีความสำคัญในทุกด้าน ปัจจุบันเป็นนครระดับจังหวัด เป็นศูนย์กลางทางการเมือง เศรษฐกิจ คมนาคม และวัฒนธรรมของมณฑลฯ คำว่าเฉิงตูมีความหมายว่า ค่อยๆ กลายเป็นเมือง ย้อนไปเมื่อราว 2,000 ปีก่อน ในยุคสมัยจิ๋นซีฮ่องเต้ ได้มีการจัดการระบบชลประทานขึ้น เพื่อแก้ไขปัญหาน้ำท่วมที่เกิดเป็นประจำทุกปี เมื่อแก้ไขปัญหาน้ำท่วมได้ชาวนาชาวไร่เพาะปลูกได้ดี ชีวิตความเป็นอยู่ดีขึ้น จึงเริ่มมีผู้อพยพเดินทางมาตั้งรกรากมากขึ้นเรื่อยๆ จึงได้ชื่อว่าเฉิงตู อันเป็นที่มาของชื่อเมือง หลังผ่านพิธีการตรวจคนเข้าเมืองและรับสัมภาระเรียบร้อย นำท่านไปยังโรงแรม</w:t>
      </w:r>
    </w:p>
    <w:p w:rsidR="00000000" w:rsidDel="00000000" w:rsidP="00000000" w:rsidRDefault="00000000" w:rsidRPr="00000000" w14:paraId="0000000F">
      <w:pPr>
        <w:spacing w:line="240" w:lineRule="auto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ที่พัก</w:t>
        <w:tab/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980000"/>
          <w:sz w:val="32"/>
          <w:szCs w:val="32"/>
          <w:rtl w:val="0"/>
        </w:rPr>
        <w:t xml:space="preserve">HOLIDAY INN EXPRESS HOTEL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 ระดับ 4</w:t>
      </w:r>
      <w:r w:rsidDel="00000000" w:rsidR="00000000" w:rsidRPr="00000000">
        <w:rPr>
          <w:rFonts w:ascii="Angsana New" w:cs="Angsana New" w:eastAsia="Angsana New" w:hAnsi="Angsana New"/>
          <w:color w:val="0000ff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ดาว หรือเทียบเท่า</w:t>
      </w:r>
    </w:p>
    <w:p w:rsidR="00000000" w:rsidDel="00000000" w:rsidP="00000000" w:rsidRDefault="00000000" w:rsidRPr="00000000" w14:paraId="00000010">
      <w:pPr>
        <w:spacing w:line="240" w:lineRule="auto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12180.0" w:type="dxa"/>
        <w:jc w:val="left"/>
        <w:tblInd w:w="-690.0" w:type="dxa"/>
        <w:tblLayout w:type="fixed"/>
        <w:tblLook w:val="0400"/>
      </w:tblPr>
      <w:tblGrid>
        <w:gridCol w:w="12180"/>
        <w:tblGridChange w:id="0">
          <w:tblGrid>
            <w:gridCol w:w="12180"/>
          </w:tblGrid>
        </w:tblGridChange>
      </w:tblGrid>
      <w:tr>
        <w:trPr>
          <w:cantSplit w:val="0"/>
          <w:trHeight w:val="652" w:hRule="atLeast"/>
          <w:tblHeader w:val="0"/>
        </w:trPr>
        <w:tc>
          <w:tcPr>
            <w:tcBorders>
              <w:top w:color="4a86e8" w:space="0" w:sz="12" w:val="single"/>
              <w:left w:color="4a86e8" w:space="0" w:sz="12" w:val="single"/>
              <w:bottom w:color="4a86e8" w:space="0" w:sz="12" w:val="single"/>
              <w:right w:color="4a86e8" w:space="0" w:sz="12" w:val="single"/>
            </w:tcBorders>
            <w:shd w:fill="6d9eeb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11">
            <w:pPr>
              <w:spacing w:line="240" w:lineRule="auto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วันที่สอง            เมืองเฉิงตู – เมืองโบราณหวงหลงซี-ทุ่งดอกคาโนล่า-ถนนสายน้ำเหมยซาน-</w:t>
            </w:r>
          </w:p>
          <w:p w:rsidR="00000000" w:rsidDel="00000000" w:rsidP="00000000" w:rsidRDefault="00000000" w:rsidRPr="00000000" w14:paraId="00000012">
            <w:pPr>
              <w:spacing w:line="240" w:lineRule="auto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                         เมืองเล่อซาน</w:t>
            </w:r>
          </w:p>
        </w:tc>
      </w:tr>
    </w:tbl>
    <w:p w:rsidR="00000000" w:rsidDel="00000000" w:rsidP="00000000" w:rsidRDefault="00000000" w:rsidRPr="00000000" w14:paraId="00000013">
      <w:pPr>
        <w:spacing w:line="240" w:lineRule="auto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เช้า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ab/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บริการอาหารเช้า ณ ห้องอาหารของโรงแรม</w:t>
      </w:r>
    </w:p>
    <w:p w:rsidR="00000000" w:rsidDel="00000000" w:rsidP="00000000" w:rsidRDefault="00000000" w:rsidRPr="00000000" w14:paraId="00000014">
      <w:pPr>
        <w:spacing w:line="240" w:lineRule="auto"/>
        <w:ind w:left="1417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จากนั้นนำท่านชม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เมืองโบราณหวงหลงซี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 หรือที่รู้จักกันในชื่อฉีสุ่ยในสมัยโบราณประกอบด้วยทะเลสาบ แม่น้ำสองสาย วัดสามแห่ง ถนนเจ็ดสาย และถนนเก้าเลน มีบ้านพักอาศัยที่ได้รับการอนุรักษ์ไว้อย่างดี 76 หลัง และลานภายใน 3 แห่ง มีโบราณวัตถุทางวัฒนธรรมที่สำคัญ เช่น สำนักแม่ชี Jinhua ในเมืองยังคงมีอาคารแบบดั้งเดิมขนาด 31,200 ตารางเมตรที่ได้รับการอนุรักษ์ไว้ โดยในจำนวนนี้ 13,700 ตารางเมตรเป็นอาคารไม้แบบดั้งเดิมของราชวงศ์ชิงที่มีอาคารที่อยู่อาศัยของราชวงศ์หมิงและชิงที่ได้รับการอนุรักษ์ไว้เป็นอย่างดีจนได้รับการจัดอันดับให้เป็น" สิบจุดชมวิวแห่งใหม่ในเมืองเฉิงตู " และ ได้รับรางวัลสถานที่ท่องเที่ยวระดับ AAAA ระดับชาติในเดือนมีนาคม พ.ศ. 2554 เมืองโบราณหวงหลงซีได้รับเลือกให้เป็น เนื่องจากมีประวัติศาสตร์อันยาวนานด้านวัฒนธรรมทางน้ำ และกลายเป็นสถานที่สำคัญด้านการท่องเที่ยวแห่งใหม่ในเฉิงตู</w:t>
      </w:r>
    </w:p>
    <w:p w:rsidR="00000000" w:rsidDel="00000000" w:rsidP="00000000" w:rsidRDefault="00000000" w:rsidRPr="00000000" w14:paraId="00000015">
      <w:pPr>
        <w:spacing w:line="240" w:lineRule="auto"/>
        <w:ind w:left="1417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904875</wp:posOffset>
            </wp:positionH>
            <wp:positionV relativeFrom="paragraph">
              <wp:posOffset>278160</wp:posOffset>
            </wp:positionV>
            <wp:extent cx="5948363" cy="2974181"/>
            <wp:effectExtent b="0" l="0" r="0" t="0"/>
            <wp:wrapTopAndBottom distB="114300" distT="114300"/>
            <wp:docPr id="16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8363" cy="297418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6">
      <w:pPr>
        <w:spacing w:line="240" w:lineRule="auto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เที่ยง</w:t>
      </w:r>
      <w:r w:rsidDel="00000000" w:rsidR="00000000" w:rsidRPr="00000000">
        <w:rPr>
          <w:rFonts w:ascii="Angsana New" w:cs="Angsana New" w:eastAsia="Angsana New" w:hAnsi="Angsana New"/>
          <w:color w:val="0000ff"/>
          <w:sz w:val="32"/>
          <w:szCs w:val="32"/>
          <w:rtl w:val="0"/>
        </w:rPr>
        <w:tab/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บริการอาหารกลางวัน ณ ภัตตาคาร </w:t>
      </w:r>
    </w:p>
    <w:p w:rsidR="00000000" w:rsidDel="00000000" w:rsidP="00000000" w:rsidRDefault="00000000" w:rsidRPr="00000000" w14:paraId="00000017">
      <w:pPr>
        <w:spacing w:line="240" w:lineRule="auto"/>
        <w:ind w:left="1440" w:hanging="144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บ่าย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ab/>
        <w:t xml:space="preserve">จากนั้นนำท่านชม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ทุ่งดอกคาโนล่า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 สีเหลืองสดใส *การบานของดอกไม้ขึ้นอยู่กับสภาพอากาศ </w:t>
      </w:r>
    </w:p>
    <w:p w:rsidR="00000000" w:rsidDel="00000000" w:rsidP="00000000" w:rsidRDefault="00000000" w:rsidRPr="00000000" w14:paraId="00000018">
      <w:pPr>
        <w:spacing w:line="240" w:lineRule="auto"/>
        <w:ind w:left="1440" w:hanging="144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ab/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</w:rPr>
        <w:drawing>
          <wp:inline distB="114300" distT="114300" distL="114300" distR="114300">
            <wp:extent cx="5843588" cy="2921794"/>
            <wp:effectExtent b="0" l="0" r="0" t="0"/>
            <wp:docPr id="22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43588" cy="292179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spacing w:line="240" w:lineRule="auto"/>
        <w:ind w:left="2880" w:hanging="144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จากนั้นนำท่านเดินทางสู่เหมยซาน นำท่านชม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ถนนสายน้ำเหมยซาน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01A">
      <w:pPr>
        <w:spacing w:line="240" w:lineRule="auto"/>
        <w:ind w:left="2880" w:hanging="144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จำลองตามสไตล์ริมน้ำของลี่เจียงและผสมผสานวัฒนธรรมตงโป นอกจาก</w:t>
      </w:r>
    </w:p>
    <w:p w:rsidR="00000000" w:rsidDel="00000000" w:rsidP="00000000" w:rsidRDefault="00000000" w:rsidRPr="00000000" w14:paraId="0000001B">
      <w:pPr>
        <w:spacing w:line="240" w:lineRule="auto"/>
        <w:ind w:left="2880" w:hanging="144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นี้ยังมีรูปแบบสถาปัตยกรรมของราชวงศ์ซ่ง จากนั้นนำท่านเดินทางสู่เมือง</w:t>
      </w:r>
    </w:p>
    <w:p w:rsidR="00000000" w:rsidDel="00000000" w:rsidP="00000000" w:rsidRDefault="00000000" w:rsidRPr="00000000" w14:paraId="0000001C">
      <w:pPr>
        <w:spacing w:line="240" w:lineRule="auto"/>
        <w:ind w:left="2880" w:hanging="144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เล่อซาน</w:t>
      </w:r>
    </w:p>
    <w:p w:rsidR="00000000" w:rsidDel="00000000" w:rsidP="00000000" w:rsidRDefault="00000000" w:rsidRPr="00000000" w14:paraId="0000001D">
      <w:pPr>
        <w:spacing w:line="240" w:lineRule="auto"/>
        <w:ind w:left="2880" w:hanging="144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</w:rPr>
        <w:drawing>
          <wp:inline distB="114300" distT="114300" distL="114300" distR="114300">
            <wp:extent cx="5805488" cy="2902744"/>
            <wp:effectExtent b="0" l="0" r="0" t="0"/>
            <wp:docPr id="18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05488" cy="290274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spacing w:line="240" w:lineRule="auto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ค่ำ </w:t>
        <w:tab/>
        <w:tab/>
        <w:t xml:space="preserve">บริการอาหารค่ำ ณ ภัตตาคาร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spacing w:line="240" w:lineRule="auto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ที่พัก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ab/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2a20f4"/>
          <w:sz w:val="32"/>
          <w:szCs w:val="32"/>
          <w:rtl w:val="0"/>
        </w:rPr>
        <w:t xml:space="preserve">VINIE HOTEL</w:t>
      </w: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ระดับ</w:t>
      </w:r>
      <w:r w:rsidDel="00000000" w:rsidR="00000000" w:rsidRPr="00000000">
        <w:rPr>
          <w:rFonts w:ascii="Angsana New" w:cs="Angsana New" w:eastAsia="Angsana New" w:hAnsi="Angsana New"/>
          <w:color w:val="0000ff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4* หรือเทียบเท่า</w:t>
      </w:r>
    </w:p>
    <w:p w:rsidR="00000000" w:rsidDel="00000000" w:rsidP="00000000" w:rsidRDefault="00000000" w:rsidRPr="00000000" w14:paraId="00000020">
      <w:pPr>
        <w:spacing w:line="240" w:lineRule="auto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12195.0" w:type="dxa"/>
        <w:jc w:val="left"/>
        <w:tblInd w:w="-690.0" w:type="dxa"/>
        <w:tblLayout w:type="fixed"/>
        <w:tblLook w:val="0400"/>
      </w:tblPr>
      <w:tblGrid>
        <w:gridCol w:w="12195"/>
        <w:tblGridChange w:id="0">
          <w:tblGrid>
            <w:gridCol w:w="12195"/>
          </w:tblGrid>
        </w:tblGridChange>
      </w:tblGrid>
      <w:tr>
        <w:trPr>
          <w:cantSplit w:val="0"/>
          <w:trHeight w:val="660" w:hRule="atLeast"/>
          <w:tblHeader w:val="0"/>
        </w:trPr>
        <w:tc>
          <w:tcPr>
            <w:tcBorders>
              <w:top w:color="4a86e8" w:space="0" w:sz="12" w:val="single"/>
              <w:left w:color="4a86e8" w:space="0" w:sz="12" w:val="single"/>
              <w:bottom w:color="4a86e8" w:space="0" w:sz="12" w:val="single"/>
              <w:right w:color="4a86e8" w:space="0" w:sz="12" w:val="single"/>
            </w:tcBorders>
            <w:shd w:fill="6d9eeb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21">
            <w:pPr>
              <w:spacing w:line="240" w:lineRule="auto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วันที่สาม      </w:t>
            </w:r>
            <w:r w:rsidDel="00000000" w:rsidR="00000000" w:rsidRPr="00000000">
              <w:rPr>
                <w:rFonts w:ascii="Angsana New" w:cs="Angsana New" w:eastAsia="Angsana New" w:hAnsi="Angsana New"/>
                <w:sz w:val="32"/>
                <w:szCs w:val="32"/>
                <w:rtl w:val="0"/>
              </w:rPr>
              <w:t xml:space="preserve">     </w:t>
            </w: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ฝายตงเฟิง-ผาพระพุทธรูปพันหยวน-เล่อซาน - หลวงพ่อโตเล่อซาน</w:t>
            </w:r>
          </w:p>
        </w:tc>
      </w:tr>
    </w:tbl>
    <w:p w:rsidR="00000000" w:rsidDel="00000000" w:rsidP="00000000" w:rsidRDefault="00000000" w:rsidRPr="00000000" w14:paraId="00000022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เช้า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บริการอาหารเช้า ณ ห้องอาหารของโรงแรม</w:t>
      </w:r>
    </w:p>
    <w:p w:rsidR="00000000" w:rsidDel="00000000" w:rsidP="00000000" w:rsidRDefault="00000000" w:rsidRPr="00000000" w14:paraId="00000023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color w:val="0000ff"/>
          <w:sz w:val="32"/>
          <w:szCs w:val="32"/>
          <w:rtl w:val="0"/>
        </w:rPr>
        <w:tab/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นำท่านชม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ฝายตงเฟิง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ตั้งอยู่ใน เทศมณฑลเจียเจียง เมืองเล่อซาน มณฑล เสฉวนนับเป็นมรดกทางวิศวกรรมชลประทานแห่งแรกของโลกในมณฑลเสฉวน และรวมอยู่ในรายชื่อมรดกทางวิศวกรรมชลประทานโลกชุดแรกของจีน ฝายตงเฟิงมีประวัติศาสตร์ยาวนานกว่า 350 ปีที่ยังคงใช้อยู่จนถึงปัจจุบัน</w:t>
      </w:r>
    </w:p>
    <w:p w:rsidR="00000000" w:rsidDel="00000000" w:rsidP="00000000" w:rsidRDefault="00000000" w:rsidRPr="00000000" w14:paraId="00000024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857250</wp:posOffset>
            </wp:positionH>
            <wp:positionV relativeFrom="paragraph">
              <wp:posOffset>230336</wp:posOffset>
            </wp:positionV>
            <wp:extent cx="5995988" cy="2997994"/>
            <wp:effectExtent b="0" l="0" r="0" t="0"/>
            <wp:wrapTopAndBottom distB="114300" distT="114300"/>
            <wp:docPr id="21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95988" cy="299799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5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ab/>
        <w:t xml:space="preserve">จากนั้นนำท่านชม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ผาพระพุทธรูปพันหยวน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 ตั้งอยู่บนฝั่งตะวันออกของแม่น้ำ Jialing ห่างจากเมืองเก่าของเขต Lizhou เมือง Guangyuan มณฑลเสฉวนไปทางเหนือ 4 กิโลเมตร นอกจากนี้ยังเป็นกลุ่มถ้ำที่ใหญ่ที่สุดในมณฑลเสฉวน เป็นที่รู้จักในนาม "หอนิทรรศการศิลปะการแกะสลักหินแห่งราชวงศ์ในอดีต" มีความยาว 388.8 เมตร ยอดหน้าผาสูง 84 เมตร จุดสูงสุดของช่องถ้ำอยู่สูงจากพื้นดิน 45.5 เมตร ช่องต่างๆ จัดเรียงหลายระดับ สูงถึง 13 ชั้น ปัจจุบันมีถ้ำ 54 ถ้ำ 819 ช่อง และรูปปั้นเล็กและใหญ่ 7,000 รูป ครอบคลุมพื้นที่ 7,800 ตารางเมตร เมื่อวันที่ 4 มีนาคม พ.ศ. 2504 รูปปั้นหน้าผาพระพุทธรูปพันหยวนกว่างหยวนได้รับการประกาศให้เป็นโบราณวัตถุทางวัฒนธรรมที่สำคัญระดับชาติชุดแรกและได้รับการยกย่องให้เป็นสถานที่ท่องเที่ยวระดับ 4A ระดับชาติ </w:t>
      </w:r>
    </w:p>
    <w:p w:rsidR="00000000" w:rsidDel="00000000" w:rsidP="00000000" w:rsidRDefault="00000000" w:rsidRPr="00000000" w14:paraId="00000026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spacing w:line="240" w:lineRule="auto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spacing w:line="240" w:lineRule="auto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เที่ยง</w:t>
      </w:r>
      <w:r w:rsidDel="00000000" w:rsidR="00000000" w:rsidRPr="00000000">
        <w:rPr>
          <w:rFonts w:ascii="Angsana New" w:cs="Angsana New" w:eastAsia="Angsana New" w:hAnsi="Angsana New"/>
          <w:color w:val="0000ff"/>
          <w:sz w:val="32"/>
          <w:szCs w:val="32"/>
          <w:rtl w:val="0"/>
        </w:rPr>
        <w:tab/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บริการอาหารกลางวัน ณ ภัตตาคาร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876300</wp:posOffset>
            </wp:positionH>
            <wp:positionV relativeFrom="paragraph">
              <wp:posOffset>114300</wp:posOffset>
            </wp:positionV>
            <wp:extent cx="5848350" cy="2924175"/>
            <wp:effectExtent b="0" l="0" r="0" t="0"/>
            <wp:wrapTopAndBottom distB="114300" distT="114300"/>
            <wp:docPr id="15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29241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9">
      <w:pPr>
        <w:spacing w:line="240" w:lineRule="auto"/>
        <w:ind w:left="1440" w:hanging="1440"/>
        <w:jc w:val="both"/>
        <w:rPr>
          <w:rFonts w:ascii="Angsana New" w:cs="Angsana New" w:eastAsia="Angsana New" w:hAnsi="Angsana New"/>
          <w:b w:val="1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บ่าย</w:t>
        <w:tab/>
      </w:r>
      <w:r w:rsidDel="00000000" w:rsidR="00000000" w:rsidRPr="00000000">
        <w:rPr>
          <w:rFonts w:ascii="Angsana New" w:cs="Angsana New" w:eastAsia="Angsana New" w:hAnsi="Angsana New"/>
          <w:color w:val="222222"/>
          <w:sz w:val="32"/>
          <w:szCs w:val="32"/>
          <w:rtl w:val="0"/>
        </w:rPr>
        <w:t xml:space="preserve">นำท่านเดินทางสู่เมือง </w:t>
      </w:r>
      <w:r w:rsidDel="00000000" w:rsidR="00000000" w:rsidRPr="00000000">
        <w:rPr>
          <w:rFonts w:ascii="Angsana New" w:cs="Angsana New" w:eastAsia="Angsana New" w:hAnsi="Angsana New"/>
          <w:b w:val="1"/>
          <w:color w:val="222222"/>
          <w:sz w:val="32"/>
          <w:szCs w:val="32"/>
          <w:rtl w:val="0"/>
        </w:rPr>
        <w:t xml:space="preserve">เล่อซาน </w:t>
      </w:r>
      <w:r w:rsidDel="00000000" w:rsidR="00000000" w:rsidRPr="00000000">
        <w:rPr>
          <w:rFonts w:ascii="Angsana New" w:cs="Angsana New" w:eastAsia="Angsana New" w:hAnsi="Angsana New"/>
          <w:color w:val="222222"/>
          <w:sz w:val="32"/>
          <w:szCs w:val="32"/>
          <w:rtl w:val="0"/>
        </w:rPr>
        <w:t xml:space="preserve">ใช้เวลาเดินทางประมาณ 3 ชั่วโมง นำท่านชมความยิ่งใหญ่ของ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องค์พระใหญ่หลวงพ่อโตเล่อซาน </w:t>
      </w:r>
      <w:r w:rsidDel="00000000" w:rsidR="00000000" w:rsidRPr="00000000">
        <w:rPr>
          <w:rFonts w:ascii="Angsana New" w:cs="Angsana New" w:eastAsia="Angsana New" w:hAnsi="Angsana New"/>
          <w:color w:val="222222"/>
          <w:sz w:val="32"/>
          <w:szCs w:val="32"/>
          <w:rtl w:val="0"/>
        </w:rPr>
        <w:t xml:space="preserve">เป็นพระพุทธรูปเกาะสลักหน้าผาที่ใหญ่ที่สุดในโลก ได้ขึ้นทะเบียนเป็นมรดกโลกร่วมกับภูเขาเอ๋อเหมย์เมื่อปี พ.ศ.2539 พระพุทธรูปเล่อชานเริ่มสร้างตั้งแต่สมัยราชวงศ์ถัง โดยพระชื่อไห่ทง องค์พระมีความสูงกว่า 70 เมตร ไหล่กว้างกว่า 20 เมตร พระเศียรสูงเท่าภูเขา พระบาทวางอยู่ริมแม่น้ำ พระหัตถ์วางบนเข่า พระพักตร์อิ่มเอิบสงบ เล่าย้อนที่มาของการก่อสร้างพระใหญ่เล่อซาน เนื่องจากพระไห่ทงได้เดินทางมายังเสฉวนและพบว่าเขาเล่อชานตั้งอยู่บนทางผ่านของแม่น้ำสามสายมักเกิดอุบัติเหตุเรือล่มทำให้มีผู้คนเสียชีวิตบ่อยครั้ง พรฟะไห่ทงจึงตั้งใจสร้างพระพุทธรูปองค์ใหญ่ขึ้นตรงจุดนี้เพื่อให้พระคุ้มครองแก่ผู้เดินทาง ต่อมามีชาวพุทธผู้มีจิตศรัทธาใช้ความพยายามและใช้เวลาอีก 70 ปี สร้างพระพุทธรูปองค์นี้จนสำเร็จ ภายหลังพุทธศาสนิกชนจากหลากหลายที่มาได้พากันมานมัสการเพื่อความสงบสุขแห่งจิตใจ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795338</wp:posOffset>
            </wp:positionH>
            <wp:positionV relativeFrom="paragraph">
              <wp:posOffset>2314575</wp:posOffset>
            </wp:positionV>
            <wp:extent cx="6005513" cy="3002756"/>
            <wp:effectExtent b="0" l="0" r="0" t="0"/>
            <wp:wrapTopAndBottom distB="114300" distT="114300"/>
            <wp:docPr id="24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05513" cy="300275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A">
      <w:pPr>
        <w:spacing w:line="240" w:lineRule="auto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ค่ำ</w:t>
      </w:r>
      <w:r w:rsidDel="00000000" w:rsidR="00000000" w:rsidRPr="00000000">
        <w:rPr>
          <w:rFonts w:ascii="Angsana New" w:cs="Angsana New" w:eastAsia="Angsana New" w:hAnsi="Angsana New"/>
          <w:color w:val="0000ff"/>
          <w:sz w:val="32"/>
          <w:szCs w:val="32"/>
          <w:rtl w:val="0"/>
        </w:rPr>
        <w:tab/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บริการอาหารค่ำ ณ ภัตตาคาร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spacing w:line="240" w:lineRule="auto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ที่พัก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ab/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2a20f4"/>
          <w:sz w:val="32"/>
          <w:szCs w:val="32"/>
          <w:rtl w:val="0"/>
        </w:rPr>
        <w:t xml:space="preserve">VINIE HOTEL</w:t>
      </w: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ระดับ</w:t>
      </w:r>
      <w:r w:rsidDel="00000000" w:rsidR="00000000" w:rsidRPr="00000000">
        <w:rPr>
          <w:rFonts w:ascii="Angsana New" w:cs="Angsana New" w:eastAsia="Angsana New" w:hAnsi="Angsana New"/>
          <w:color w:val="0000ff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4* หรือเทียบเท่า</w:t>
      </w:r>
    </w:p>
    <w:p w:rsidR="00000000" w:rsidDel="00000000" w:rsidP="00000000" w:rsidRDefault="00000000" w:rsidRPr="00000000" w14:paraId="0000002C">
      <w:pPr>
        <w:spacing w:line="240" w:lineRule="auto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12225.0" w:type="dxa"/>
        <w:jc w:val="left"/>
        <w:tblInd w:w="-720.0" w:type="dxa"/>
        <w:tblLayout w:type="fixed"/>
        <w:tblLook w:val="0400"/>
      </w:tblPr>
      <w:tblGrid>
        <w:gridCol w:w="12225"/>
        <w:tblGridChange w:id="0">
          <w:tblGrid>
            <w:gridCol w:w="12225"/>
          </w:tblGrid>
        </w:tblGridChange>
      </w:tblGrid>
      <w:tr>
        <w:trPr>
          <w:cantSplit w:val="0"/>
          <w:trHeight w:val="705" w:hRule="atLeast"/>
          <w:tblHeader w:val="0"/>
        </w:trPr>
        <w:tc>
          <w:tcPr>
            <w:tcBorders>
              <w:top w:color="4a86e8" w:space="0" w:sz="12" w:val="single"/>
              <w:left w:color="4a86e8" w:space="0" w:sz="12" w:val="single"/>
              <w:bottom w:color="4a86e8" w:space="0" w:sz="12" w:val="single"/>
              <w:right w:color="4a86e8" w:space="0" w:sz="12" w:val="single"/>
            </w:tcBorders>
            <w:shd w:fill="6d9eeb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2D">
            <w:pPr>
              <w:spacing w:line="240" w:lineRule="auto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วันที่สี่                เล่อซาน-ง้อไบ๊-วัดเป้ากั๋ว-วัดฝูหู่</w:t>
            </w:r>
          </w:p>
        </w:tc>
      </w:tr>
    </w:tbl>
    <w:p w:rsidR="00000000" w:rsidDel="00000000" w:rsidP="00000000" w:rsidRDefault="00000000" w:rsidRPr="00000000" w14:paraId="0000002E">
      <w:pPr>
        <w:spacing w:line="240" w:lineRule="auto"/>
        <w:ind w:left="1440" w:hanging="1417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เช้า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บริการอาหารเช้า ณ ห้องอาหารของโรงแรม</w:t>
      </w:r>
    </w:p>
    <w:p w:rsidR="00000000" w:rsidDel="00000000" w:rsidP="00000000" w:rsidRDefault="00000000" w:rsidRPr="00000000" w14:paraId="0000002F">
      <w:pPr>
        <w:spacing w:line="240" w:lineRule="auto"/>
        <w:ind w:left="1440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นำท่านออกเดินทางไปยัง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ง้อไบ๊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นำท่านชม วัดเป้ากั๋ว เป็นวัดที่ใหญ่และสวยงามที่สุดของง๊อไบ๊ เดิมชื่อว่า ฮุ่ยจงถังสร้างขึ้นในสมัยราชวงศ์หมิง เพื่อบูชาพระโพธิสัตว์ผู่เสียนโพธิสัตว์แห่งปัญญาผู้สถิตย์ ณ เขาง๊อไบ๊ ซึ่งเป็นความเชื่อของ 3 ศาสนาคือ พุทธ เต๋า และลัทธิขงจื๊อ ภายในมีโบราณสถานสำคัญคือ ซานเหมิน (ประตูเขา) ตำหนักหมีเล่อ วิหารหลัก และหอพระคัมภีร์ ซึ่งในปี 1983 วัดเป้ากั๋ว ได้ถูกจัดเป็นอีกหนึ่งในจำนวนวัดที่สำคัญที่สุดในจีน </w:t>
      </w:r>
    </w:p>
    <w:p w:rsidR="00000000" w:rsidDel="00000000" w:rsidP="00000000" w:rsidRDefault="00000000" w:rsidRPr="00000000" w14:paraId="00000030">
      <w:pPr>
        <w:spacing w:line="240" w:lineRule="auto"/>
        <w:jc w:val="both"/>
        <w:rPr>
          <w:rFonts w:ascii="Angsana New" w:cs="Angsana New" w:eastAsia="Angsana New" w:hAnsi="Angsana New"/>
          <w:b w:val="1"/>
          <w:color w:val="1155cc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เที่ยง</w:t>
        <w:tab/>
        <w:tab/>
        <w:t xml:space="preserve">บริการอาหารกลางวัน ณ ภัตตาคาร</w:t>
      </w:r>
      <w:r w:rsidDel="00000000" w:rsidR="00000000" w:rsidRPr="00000000">
        <w:rPr>
          <w:rFonts w:ascii="Angsana New" w:cs="Angsana New" w:eastAsia="Angsana New" w:hAnsi="Angsana New"/>
          <w:b w:val="1"/>
          <w:color w:val="1155cc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031">
      <w:pPr>
        <w:spacing w:line="240" w:lineRule="auto"/>
        <w:ind w:left="1440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จากนั้นนำท่านชม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วัดฝูหู่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ตั้งอยู่ที่เชิงเขาเอ๋อเหมยเป็นวัดเล็ก ๆ ในสมัยราชวงศ์จินและถูกสร้างขึ้นใหม่โดยปรมาจารย์เซนหยุน ในสมัยราชวงศ์ถัง โดยมีโถงเทพเจ้ามังกรและโถงเภสัชกร อยู่ ข้างๆ ในสมัยราชวงศ์ซ่งนั้นคือ "โถงเสินหลง" ในเวลานั้น มันถูกทำลายในสมัยราชวงศ์หมิงและสร้างขึ้นใหม่ในปีที่ 8 ของราชวงศ์ซุ่นจือ ในสมัยราชวงศ์ชิงได้เปลี่ยนชื่อเป็น "Huxi Jingshe" ต่อมาเนื่องจากมีเสือเข้ามารบกวนในบริเวณใกล้เคียง พระภิกษุจึงสร้างหอคอย Zunsheng เพื่อปราบปราม จึงได้เปลี่ยนชื่อเป็น "วัด Fuhu"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spacing w:line="240" w:lineRule="auto"/>
        <w:ind w:left="0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ค่ำ</w:t>
        <w:tab/>
        <w:tab/>
        <w:t xml:space="preserve">บริการอาหารค่ำ ณ ภัตตาคาร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spacing w:line="240" w:lineRule="auto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ที่พัก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ab/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2a20f4"/>
          <w:sz w:val="32"/>
          <w:szCs w:val="32"/>
          <w:rtl w:val="0"/>
        </w:rPr>
        <w:t xml:space="preserve">VINIE HOTEL</w:t>
      </w: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ระดับ</w:t>
      </w:r>
      <w:r w:rsidDel="00000000" w:rsidR="00000000" w:rsidRPr="00000000">
        <w:rPr>
          <w:rFonts w:ascii="Angsana New" w:cs="Angsana New" w:eastAsia="Angsana New" w:hAnsi="Angsana New"/>
          <w:color w:val="0000ff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4* หรือเทียบเท่า</w:t>
      </w:r>
    </w:p>
    <w:p w:rsidR="00000000" w:rsidDel="00000000" w:rsidP="00000000" w:rsidRDefault="00000000" w:rsidRPr="00000000" w14:paraId="00000034">
      <w:pPr>
        <w:spacing w:line="240" w:lineRule="auto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12195.0" w:type="dxa"/>
        <w:jc w:val="left"/>
        <w:tblInd w:w="-720.0" w:type="dxa"/>
        <w:tblLayout w:type="fixed"/>
        <w:tblLook w:val="0400"/>
      </w:tblPr>
      <w:tblGrid>
        <w:gridCol w:w="12195"/>
        <w:tblGridChange w:id="0">
          <w:tblGrid>
            <w:gridCol w:w="12195"/>
          </w:tblGrid>
        </w:tblGridChange>
      </w:tblGrid>
      <w:tr>
        <w:trPr>
          <w:cantSplit w:val="0"/>
          <w:trHeight w:val="718" w:hRule="atLeast"/>
          <w:tblHeader w:val="0"/>
        </w:trPr>
        <w:tc>
          <w:tcPr>
            <w:tcBorders>
              <w:top w:color="4a86e8" w:space="0" w:sz="12" w:val="single"/>
              <w:left w:color="4a86e8" w:space="0" w:sz="12" w:val="single"/>
              <w:bottom w:color="4a86e8" w:space="0" w:sz="12" w:val="single"/>
              <w:right w:color="4a86e8" w:space="0" w:sz="12" w:val="single"/>
            </w:tcBorders>
            <w:shd w:fill="6d9eeb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35">
            <w:pPr>
              <w:spacing w:line="240" w:lineRule="auto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วันที่ห้า              เล่อซาน-เฉิงตู-</w:t>
            </w:r>
            <w:r w:rsidDel="00000000" w:rsidR="00000000" w:rsidRPr="00000000">
              <w:rPr>
                <w:rFonts w:ascii="DilleniaUPC" w:cs="DilleniaUPC" w:eastAsia="DilleniaUPC" w:hAnsi="DilleniaUPC"/>
                <w:b w:val="1"/>
                <w:sz w:val="32"/>
                <w:szCs w:val="32"/>
                <w:rtl w:val="0"/>
              </w:rPr>
              <w:t xml:space="preserve">เทศกาลดอกซากุระ สวนสวรรค์แห่งดอกไม้ Manhua Manor-ถนนโบราณจิ่นหลี่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6">
      <w:pPr>
        <w:spacing w:line="240" w:lineRule="auto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เช้า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ab/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บริการอาหารเช้า ณ ห้องอาหารของโรงแรม</w:t>
      </w:r>
    </w:p>
    <w:p w:rsidR="00000000" w:rsidDel="00000000" w:rsidP="00000000" w:rsidRDefault="00000000" w:rsidRPr="00000000" w14:paraId="00000037">
      <w:pPr>
        <w:spacing w:line="240" w:lineRule="auto"/>
        <w:ind w:left="1440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จากนั้นนำท่านเดินทางสู่เมืองเฉิงตู จากนั้นเข้าเยี่ยมชม 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โรงงานผลิตภัณฑ์หมอนยางพารา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 ชมกรรมวิธีการผลิตและฟังบรรยายเกี่ยวกับสินค้า เลือกชมสินค้าและผลิตภัณฑ์เครื่องนอนเพื่อสุขภาพต่างๆ ที่ผลิตจากยางพารา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spacing w:line="240" w:lineRule="auto"/>
        <w:jc w:val="both"/>
        <w:rPr>
          <w:rFonts w:ascii="Angsana New" w:cs="Angsana New" w:eastAsia="Angsana New" w:hAnsi="Angsana New"/>
          <w:b w:val="1"/>
          <w:color w:val="1155cc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เที่ยง</w:t>
        <w:tab/>
        <w:tab/>
        <w:t xml:space="preserve">บริการอาหารกลางวัน ณ ภัตตาคาร</w:t>
      </w:r>
      <w:r w:rsidDel="00000000" w:rsidR="00000000" w:rsidRPr="00000000">
        <w:rPr>
          <w:rFonts w:ascii="Angsana New" w:cs="Angsana New" w:eastAsia="Angsana New" w:hAnsi="Angsana New"/>
          <w:b w:val="1"/>
          <w:color w:val="1155cc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039">
      <w:pPr>
        <w:spacing w:line="240" w:lineRule="auto"/>
        <w:ind w:left="1440" w:firstLine="0"/>
        <w:jc w:val="both"/>
        <w:rPr>
          <w:rFonts w:ascii="DilleniaUPC" w:cs="DilleniaUPC" w:eastAsia="DilleniaUPC" w:hAnsi="DilleniaUPC"/>
          <w:i w:val="1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จากนั้นนำท่านชม เทศกาลดอกซากุระบาน </w:t>
      </w:r>
      <w:r w:rsidDel="00000000" w:rsidR="00000000" w:rsidRPr="00000000">
        <w:rPr>
          <w:rFonts w:ascii="DilleniaUPC" w:cs="DilleniaUPC" w:eastAsia="DilleniaUPC" w:hAnsi="DilleniaUPC"/>
          <w:b w:val="1"/>
          <w:color w:val="ff0000"/>
          <w:sz w:val="32"/>
          <w:szCs w:val="32"/>
          <w:rtl w:val="0"/>
        </w:rPr>
        <w:t xml:space="preserve">สวนสวรรค์แห่งดอกไม้ Manhua Manor</w:t>
      </w:r>
      <w:r w:rsidDel="00000000" w:rsidR="00000000" w:rsidRPr="00000000">
        <w:rPr>
          <w:rFonts w:ascii="DilleniaUPC" w:cs="DilleniaUPC" w:eastAsia="DilleniaUPC" w:hAnsi="DilleniaUPC"/>
          <w:color w:val="ff0000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DilleniaUPC" w:cs="DilleniaUPC" w:eastAsia="DilleniaUPC" w:hAnsi="DilleniaUPC"/>
          <w:sz w:val="32"/>
          <w:szCs w:val="32"/>
          <w:rtl w:val="0"/>
        </w:rPr>
        <w:t xml:space="preserve">เป็นแหล่งท่องเที่ยวพักผ่อนชมดอกไม้ที่มีรูปแบบที่โดดเด่นและขนาดใหญ่ในเขตชานเมืองเฉิงตูเป็นที่รู้จักในนาม "เมืองดอกไม้" ของเฉิงตูและ "สวนหลังบ้านของชาวเฉิงตู" ยังเป็นหนึ่งในสี่ทะเลดอกไม้ที่ใหญ่ที่สุดในประเทศจีนครอบคลุมพื้นที่กว่า 600 เอเคอร์และมีชื่อเสียงไปทั่วประเทศและต้อนรับนักท่องเที่ยวมากกว่าหนึ่งล้านคนทุกปี มีชื่อเสียงในด้านดอกไม้และมีทิวทัศน์สวนดอกไม้ที่สวยงามทุกฤดูกาล ในฤดูใบไม้ผลิ ทิวลิปนับล้านที่นำเข้าจากเนเธอร์แลนด์จะบานสะพรั่งพร้อมกับดอกไม้กว่าพันชนิด เช่น ดอกซากุระ ดอกโบตั๋น และดอกโบตั๋นทั่วในฤดูร้อน ดอกกุหลาบมากกว่า 700 ชนิดจะบานสะพรั่ง ฤดูใบไม้ร่วงสีทองดอกลิลลี่นับล้านดอกหลากสีสันสร้างเป็นดอกไม้แปลกตาร่วมกับดอกดาเลียหลากสีสัน ในฤดูหนาวมีดอกไม้มากกว่า 100 ชนิด เช่น ดอกป๊อปปี้ไอซ์แลนด์ และดอกไวโอเล็ต มีดอกไม้มากกว่า 5,000 สายพันธุ์และดอกไม้มากกว่า 3 ล้านดอกตลอดทั้งปี </w:t>
      </w:r>
      <w:r w:rsidDel="00000000" w:rsidR="00000000" w:rsidRPr="00000000">
        <w:rPr>
          <w:rFonts w:ascii="DilleniaUPC" w:cs="DilleniaUPC" w:eastAsia="DilleniaUPC" w:hAnsi="DilleniaUPC"/>
          <w:i w:val="1"/>
          <w:sz w:val="32"/>
          <w:szCs w:val="32"/>
          <w:rtl w:val="0"/>
        </w:rPr>
        <w:t xml:space="preserve">*หมายเหตุ การบานของดอกไม้ขึ้นอยู่กับสภาพอากาศ</w:t>
      </w:r>
    </w:p>
    <w:p w:rsidR="00000000" w:rsidDel="00000000" w:rsidP="00000000" w:rsidRDefault="00000000" w:rsidRPr="00000000" w14:paraId="0000003A">
      <w:pPr>
        <w:spacing w:line="240" w:lineRule="auto"/>
        <w:ind w:left="1440" w:firstLine="0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DilleniaUPC" w:cs="DilleniaUPC" w:eastAsia="DilleniaUPC" w:hAnsi="DilleniaUPC"/>
          <w:sz w:val="32"/>
          <w:szCs w:val="32"/>
          <w:rtl w:val="0"/>
        </w:rPr>
        <w:t xml:space="preserve">จากนั้นนำท่านสู่</w:t>
      </w:r>
      <w:r w:rsidDel="00000000" w:rsidR="00000000" w:rsidRPr="00000000">
        <w:rPr>
          <w:rFonts w:ascii="DilleniaUPC" w:cs="DilleniaUPC" w:eastAsia="DilleniaUPC" w:hAnsi="DilleniaUPC"/>
          <w:b w:val="1"/>
          <w:sz w:val="32"/>
          <w:szCs w:val="32"/>
          <w:rtl w:val="0"/>
        </w:rPr>
        <w:t xml:space="preserve"> ถนนโบราณจิ่นหลี่ </w:t>
      </w:r>
      <w:r w:rsidDel="00000000" w:rsidR="00000000" w:rsidRPr="00000000">
        <w:rPr>
          <w:rFonts w:ascii="DilleniaUPC" w:cs="DilleniaUPC" w:eastAsia="DilleniaUPC" w:hAnsi="DilleniaUPC"/>
          <w:sz w:val="32"/>
          <w:szCs w:val="32"/>
          <w:rtl w:val="0"/>
        </w:rPr>
        <w:t xml:space="preserve">แหล่งท่องเที่ยวสำคัญของเมืองเฉิงตูที่มีสินค้าพื้นเมืองและขนมต่าง ๆ รวมทั้งของฝากของขายเป็นจำนวนมาก ให้ท่านได้เลือกลิ้มลองอาหารหรือขนมพื้นเมืองของเฉิงตู อย่างแป้งทอดไส้น้ำตาลแดง โยเกิร์ตสดเสฉวน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highlight w:val="yellow"/>
          <w:rtl w:val="0"/>
        </w:rPr>
        <w:t xml:space="preserve">อิสระอาหารค่ำตามอัธยาศัย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876300</wp:posOffset>
            </wp:positionH>
            <wp:positionV relativeFrom="paragraph">
              <wp:posOffset>117078</wp:posOffset>
            </wp:positionV>
            <wp:extent cx="5976938" cy="3984625"/>
            <wp:effectExtent b="0" l="0" r="0" t="0"/>
            <wp:wrapTopAndBottom distB="114300" distT="114300"/>
            <wp:docPr id="17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76938" cy="39846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B">
      <w:pPr>
        <w:spacing w:line="240" w:lineRule="auto"/>
        <w:ind w:left="1440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03C">
      <w:pPr>
        <w:spacing w:line="240" w:lineRule="auto"/>
        <w:ind w:left="0" w:firstLine="0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ค่ำ</w:t>
        <w:tab/>
        <w:tab/>
        <w:t xml:space="preserve">บริการอาหารค่ำ ณ ภัตตาคาร</w:t>
      </w:r>
    </w:p>
    <w:p w:rsidR="00000000" w:rsidDel="00000000" w:rsidP="00000000" w:rsidRDefault="00000000" w:rsidRPr="00000000" w14:paraId="0000003D">
      <w:pPr>
        <w:spacing w:line="240" w:lineRule="auto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ที่พัก</w:t>
        <w:tab/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980000"/>
          <w:sz w:val="32"/>
          <w:szCs w:val="32"/>
          <w:rtl w:val="0"/>
        </w:rPr>
        <w:t xml:space="preserve">HOLIDAY INN EXPRESS </w:t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ระดับ 4* หรือเทียบเท่า</w:t>
      </w:r>
    </w:p>
    <w:p w:rsidR="00000000" w:rsidDel="00000000" w:rsidP="00000000" w:rsidRDefault="00000000" w:rsidRPr="00000000" w14:paraId="0000003E">
      <w:pPr>
        <w:spacing w:line="240" w:lineRule="auto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spacing w:line="240" w:lineRule="auto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tl w:val="0"/>
        </w:rPr>
      </w:r>
    </w:p>
    <w:tbl>
      <w:tblPr>
        <w:tblStyle w:val="Table6"/>
        <w:tblW w:w="12210.0" w:type="dxa"/>
        <w:jc w:val="left"/>
        <w:tblInd w:w="-720.0" w:type="dxa"/>
        <w:tblLayout w:type="fixed"/>
        <w:tblLook w:val="0400"/>
      </w:tblPr>
      <w:tblGrid>
        <w:gridCol w:w="12210"/>
        <w:tblGridChange w:id="0">
          <w:tblGrid>
            <w:gridCol w:w="12210"/>
          </w:tblGrid>
        </w:tblGridChange>
      </w:tblGrid>
      <w:tr>
        <w:trPr>
          <w:cantSplit w:val="0"/>
          <w:trHeight w:val="718" w:hRule="atLeast"/>
          <w:tblHeader w:val="0"/>
        </w:trPr>
        <w:tc>
          <w:tcPr>
            <w:tcBorders>
              <w:top w:color="4a86e8" w:space="0" w:sz="12" w:val="single"/>
              <w:left w:color="4a86e8" w:space="0" w:sz="12" w:val="single"/>
              <w:bottom w:color="4a86e8" w:space="0" w:sz="12" w:val="single"/>
              <w:right w:color="4a86e8" w:space="0" w:sz="12" w:val="single"/>
            </w:tcBorders>
            <w:shd w:fill="6d9eeb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40">
            <w:pPr>
              <w:spacing w:line="240" w:lineRule="auto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วันที่หก             วัดต้าฉือ - ถนนคนเดินไท่กู่หลี่ - หมีแพนด้ายักษ์  - ถนนคนเดินชุนซีลู่ - สนาม</w:t>
            </w:r>
          </w:p>
          <w:p w:rsidR="00000000" w:rsidDel="00000000" w:rsidP="00000000" w:rsidRDefault="00000000" w:rsidRPr="00000000" w14:paraId="00000041">
            <w:pPr>
              <w:spacing w:line="240" w:lineRule="auto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                         บินเมืองเทียนฟู่ - สนามบินสุวรรณภูมิ ประเทศไทย</w:t>
            </w:r>
          </w:p>
        </w:tc>
      </w:tr>
    </w:tbl>
    <w:p w:rsidR="00000000" w:rsidDel="00000000" w:rsidP="00000000" w:rsidRDefault="00000000" w:rsidRPr="00000000" w14:paraId="00000042">
      <w:pPr>
        <w:spacing w:line="240" w:lineRule="auto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เช้า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ab/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บริการอาหารเช้า ณ ห้องอาหารของโรงแรม</w:t>
      </w:r>
    </w:p>
    <w:p w:rsidR="00000000" w:rsidDel="00000000" w:rsidP="00000000" w:rsidRDefault="00000000" w:rsidRPr="00000000" w14:paraId="00000043">
      <w:pPr>
        <w:spacing w:line="240" w:lineRule="auto"/>
        <w:ind w:left="1440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จากนั้นเดินทางไปยัง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 วัดต้าฉือ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เป็นวัดเก่าแก่ที่มีอายุยาวนานกว่า 1,600 ปี ตั้งอยู่ใจกลางของ Chengdu ที่นี่ถือเป็นสถานที่สำคัญที่น่าสนใจ เพราะเป็นวัดที่พระถังซัมจั๋งบวชเป็นพระภิกษุก่อนจะย้ายไปจำพรรษายังวัดอื่นภายในวัดต้าสือนั้นเงียบสงบ จากนั้นนำท่านเข้าเยี่ยมชม 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ศูนย์ผลิตภัณฑ์ยาจีนและบัวหิมะ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 ฟังการบรรยายผลิตภัณฑ์ยาจีนและสรรพคุณบัวหิมะ หรือ เป่าฟู่หลิง ที่รักษาอาการอักเสบของผิวหนัง แก้แผลพุพอง ไฟไหม้ น้ำร้อนลวก ผื่นแพ้คัน</w:t>
      </w:r>
    </w:p>
    <w:p w:rsidR="00000000" w:rsidDel="00000000" w:rsidP="00000000" w:rsidRDefault="00000000" w:rsidRPr="00000000" w14:paraId="00000044">
      <w:pPr>
        <w:spacing w:after="160" w:line="259" w:lineRule="auto"/>
        <w:jc w:val="both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723900</wp:posOffset>
            </wp:positionH>
            <wp:positionV relativeFrom="paragraph">
              <wp:posOffset>123825</wp:posOffset>
            </wp:positionV>
            <wp:extent cx="5976938" cy="3377018"/>
            <wp:effectExtent b="0" l="0" r="0" t="0"/>
            <wp:wrapSquare wrapText="bothSides" distB="114300" distT="114300" distL="114300" distR="114300"/>
            <wp:docPr id="20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76938" cy="337701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5">
      <w:pPr>
        <w:spacing w:after="160" w:line="259" w:lineRule="auto"/>
        <w:jc w:val="both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spacing w:after="160" w:line="259" w:lineRule="auto"/>
        <w:jc w:val="both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spacing w:after="160" w:line="259" w:lineRule="auto"/>
        <w:jc w:val="both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   </w:t>
      </w:r>
    </w:p>
    <w:p w:rsidR="00000000" w:rsidDel="00000000" w:rsidP="00000000" w:rsidRDefault="00000000" w:rsidRPr="00000000" w14:paraId="00000048">
      <w:pPr>
        <w:spacing w:after="160" w:line="259" w:lineRule="auto"/>
        <w:jc w:val="both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spacing w:after="160" w:line="259" w:lineRule="auto"/>
        <w:jc w:val="both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spacing w:after="160" w:line="259" w:lineRule="auto"/>
        <w:jc w:val="both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spacing w:after="160" w:line="259" w:lineRule="auto"/>
        <w:jc w:val="both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spacing w:after="160" w:line="259" w:lineRule="auto"/>
        <w:jc w:val="both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spacing w:after="160" w:line="259" w:lineRule="auto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rtl w:val="0"/>
        </w:rPr>
        <w:t xml:space="preserve">เที่ยง</w:t>
        <w:tab/>
        <w:tab/>
        <w:t xml:space="preserve">บริการอาหารกลางวัน ณ ภัตตาคาร</w:t>
      </w:r>
      <w:r w:rsidDel="00000000" w:rsidR="00000000" w:rsidRPr="00000000">
        <w:rPr>
          <w:rFonts w:ascii="Angsana New" w:cs="Angsana New" w:eastAsia="Angsana New" w:hAnsi="Angsana New"/>
          <w:b w:val="1"/>
          <w:color w:val="1155cc"/>
          <w:sz w:val="32"/>
          <w:szCs w:val="32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spacing w:after="160" w:line="259" w:lineRule="auto"/>
        <w:ind w:left="1440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จากนั้นนำท่านเข้าเยี่ยมชม 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ศูนย์ผลิตภัณฑ์อัญมณีหยก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 หยกนับเครื่องประดับที่นิยมกันอย่างแพร่หลายตามความเชื่อของคนชาวจีนซึ่งมีมาตั้งแต่สมัยโบราณ โดยเฉพาะความเชื่อเกี่ยวกับการใส่หยกเป็นเครื่องประดับจะช่วยเสริมให้มีอำนาจ ช่วยให้มีความเจริญก้าวหน้าและความเจริญรุ่งเรือง อีกทั้งยังช่วยสร้างสมดุลให้เกิดขึ้นได้ทั้งร่างกายและจิตใจ รวมไปถึงการช่วยเสริมพลังให้ร่างกายแข็งแรงจากนั้นนำท่านไปช้อบปิ้งที่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ถนนคนเดินไท่กู่หลี่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 แต่เดิมที่ตรงนี้คือวัดต้าฉือ ที่พระเสวียนจ้าง (พระถังซำจั๋ง) เคยจำพรรษาก่อนเดินทางไปชมพูทวีป ปัจจุบันี้ได้มีโครงการอนุรักษ์อาคารบางส่วนและปรับปรุงพื้นที่รอบ ๆ ขึ้นโดยมีวัดเป็นศูนย์กลาง ปัจจุบันไท่กู๋หลี่เป็นที่ตั้งของวัด ช้อปปิ้งคอมเพล็กซ์ ร้านอาหาร ห้างสรรพสินค้าใต้ดิน โรงภาพยนตร์ จัตุรัส และโรงแรมหรูอย่าง The Temple House สัมผัสวิถีชีวิตสไตล์จีนโมเดิร์นที่ผสมผสานกันอย่างลงตัว จากนั้นนำท่านชม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หมีแพนด้ายักษ์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กำลังปีนตึก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 IFS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 เป็นอีกหนึ่งแลนด์มาค ที่ใครมาเฉิงตูแล้วต้องมาเช็คอิน </w:t>
      </w:r>
    </w:p>
    <w:p w:rsidR="00000000" w:rsidDel="00000000" w:rsidP="00000000" w:rsidRDefault="00000000" w:rsidRPr="00000000" w14:paraId="0000004F">
      <w:pPr>
        <w:spacing w:after="160" w:line="259" w:lineRule="auto"/>
        <w:ind w:left="1440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923925</wp:posOffset>
            </wp:positionH>
            <wp:positionV relativeFrom="paragraph">
              <wp:posOffset>200025</wp:posOffset>
            </wp:positionV>
            <wp:extent cx="5929313" cy="2964656"/>
            <wp:effectExtent b="0" l="0" r="0" t="0"/>
            <wp:wrapTopAndBottom distB="114300" distT="114300"/>
            <wp:docPr id="23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29313" cy="296465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0">
      <w:pPr>
        <w:spacing w:after="160" w:line="259" w:lineRule="auto"/>
        <w:ind w:left="1440" w:firstLine="0"/>
        <w:jc w:val="both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จากนั้นนำท่านสู่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ถนนคนเดินชุนซีลู่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 เป็นย่านวัยรุ่นเปรียบได้กับสยามสแคว์ ซึ่งขายสินค้าที่ทันสมัยเป็นถนนที่ปิดไม่ไห้รถวิ่งผ่านได้ ห้างดังในย่านนี้มีให้เลือกช้อปปิ้งมากมายหลากหลาย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spacing w:after="160" w:line="240" w:lineRule="auto"/>
        <w:jc w:val="both"/>
        <w:rPr>
          <w:rFonts w:ascii="Angsana New" w:cs="Angsana New" w:eastAsia="Angsana New" w:hAnsi="Angsana New"/>
          <w:b w:val="1"/>
          <w:color w:val="ff0000"/>
          <w:sz w:val="32"/>
          <w:szCs w:val="32"/>
          <w:highlight w:val="yellow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highlight w:val="yellow"/>
          <w:rtl w:val="0"/>
        </w:rPr>
        <w:t xml:space="preserve">เย็น</w:t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0000cc"/>
          <w:sz w:val="32"/>
          <w:szCs w:val="32"/>
          <w:highlight w:val="yellow"/>
          <w:rtl w:val="0"/>
        </w:rPr>
        <w:tab/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highlight w:val="yellow"/>
          <w:rtl w:val="0"/>
        </w:rPr>
        <w:t xml:space="preserve">อิสระอาหารค่ำเพื่อสะดวกแก่การท่องเที่ยว</w:t>
      </w:r>
    </w:p>
    <w:p w:rsidR="00000000" w:rsidDel="00000000" w:rsidP="00000000" w:rsidRDefault="00000000" w:rsidRPr="00000000" w14:paraId="00000052">
      <w:pPr>
        <w:spacing w:after="160" w:line="240" w:lineRule="auto"/>
        <w:ind w:left="720" w:firstLine="72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สมควรแก่เวลา นำท่านเดินทางสู่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สนามบินเมืองเทียนฟู่</w:t>
      </w:r>
      <w:r w:rsidDel="00000000" w:rsidR="00000000" w:rsidRPr="00000000">
        <w:rPr>
          <w:rFonts w:ascii="Angsana New" w:cs="Angsana New" w:eastAsia="Angsana New" w:hAnsi="Angsana New"/>
          <w:b w:val="1"/>
          <w:color w:val="9900ff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เดินทางกลับสู่   </w:t>
      </w:r>
    </w:p>
    <w:p w:rsidR="00000000" w:rsidDel="00000000" w:rsidP="00000000" w:rsidRDefault="00000000" w:rsidRPr="00000000" w14:paraId="00000053">
      <w:pPr>
        <w:spacing w:after="160" w:line="240" w:lineRule="auto"/>
        <w:ind w:left="720" w:firstLine="72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ประเทศไทย</w:t>
      </w:r>
    </w:p>
    <w:p w:rsidR="00000000" w:rsidDel="00000000" w:rsidP="00000000" w:rsidRDefault="00000000" w:rsidRPr="00000000" w14:paraId="00000054">
      <w:pPr>
        <w:spacing w:line="240" w:lineRule="auto"/>
        <w:ind w:left="1440" w:hanging="1440"/>
        <w:jc w:val="both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23.30 น.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ab/>
        <w:t xml:space="preserve">ออกเดินทางบินลัดฟ้ากลับสู่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สนามบินสุวรรณภูมิ ประเทศไทย</w:t>
      </w:r>
      <w:r w:rsidDel="00000000" w:rsidR="00000000" w:rsidRPr="00000000">
        <w:rPr>
          <w:rFonts w:ascii="Angsana New" w:cs="Angsana New" w:eastAsia="Angsana New" w:hAnsi="Angsana New"/>
          <w:color w:val="2a20f4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โดยสายการบิน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ไทยเวียตเจ็ทแอร์ (Thai Vietjet Air)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 เที่ยวบินที่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 VZ3681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ใช้เวลาเดินทางประมาณ 2 ชั่วโมง 10 นาที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ไม่มีบริการอาหารและน้ำดื่มบนเครื่อง</w:t>
      </w:r>
    </w:p>
    <w:p w:rsidR="00000000" w:rsidDel="00000000" w:rsidP="00000000" w:rsidRDefault="00000000" w:rsidRPr="00000000" w14:paraId="00000055">
      <w:pPr>
        <w:spacing w:line="240" w:lineRule="auto"/>
        <w:ind w:left="1440" w:hanging="144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01.40 น.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ab/>
        <w:t xml:space="preserve">เดินทางถึง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สนามบินสุวรรณภูมิ ประเทศไทย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โดยสวัสดิภาพ พร้อมด้วยความประทับใจ</w:t>
      </w:r>
    </w:p>
    <w:p w:rsidR="00000000" w:rsidDel="00000000" w:rsidP="00000000" w:rsidRDefault="00000000" w:rsidRPr="00000000" w14:paraId="00000056">
      <w:pPr>
        <w:spacing w:line="240" w:lineRule="auto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spacing w:line="240" w:lineRule="auto"/>
        <w:ind w:firstLine="425"/>
        <w:jc w:val="center"/>
        <w:rPr>
          <w:rFonts w:ascii="Angsana New" w:cs="Angsana New" w:eastAsia="Angsana New" w:hAnsi="Angsana New"/>
          <w:b w:val="1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4a86e8"/>
          <w:sz w:val="32"/>
          <w:szCs w:val="32"/>
          <w:rtl w:val="0"/>
        </w:rPr>
        <w:t xml:space="preserve">❄❄❄❄❄❄❄❄❄❄❄❄❄❄❄❄❄❄❄❄❄❄❄❄❄❄❄❄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spacing w:line="240" w:lineRule="auto"/>
        <w:jc w:val="left"/>
        <w:rPr>
          <w:rFonts w:ascii="Angsana New" w:cs="Angsana New" w:eastAsia="Angsana New" w:hAnsi="Angsana New"/>
          <w:b w:val="1"/>
          <w:sz w:val="48"/>
          <w:szCs w:val="48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spacing w:line="240" w:lineRule="auto"/>
        <w:jc w:val="left"/>
        <w:rPr>
          <w:rFonts w:ascii="Angsana New" w:cs="Angsana New" w:eastAsia="Angsana New" w:hAnsi="Angsana New"/>
          <w:b w:val="1"/>
          <w:sz w:val="48"/>
          <w:szCs w:val="48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spacing w:line="240" w:lineRule="auto"/>
        <w:jc w:val="left"/>
        <w:rPr>
          <w:rFonts w:ascii="Angsana New" w:cs="Angsana New" w:eastAsia="Angsana New" w:hAnsi="Angsana New"/>
          <w:b w:val="1"/>
          <w:sz w:val="48"/>
          <w:szCs w:val="48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spacing w:line="240" w:lineRule="auto"/>
        <w:jc w:val="center"/>
        <w:rPr>
          <w:rFonts w:ascii="Angsana New" w:cs="Angsana New" w:eastAsia="Angsana New" w:hAnsi="Angsana New"/>
          <w:b w:val="1"/>
          <w:sz w:val="48"/>
          <w:szCs w:val="48"/>
          <w:highlight w:val="white"/>
          <w:u w:val="single"/>
        </w:rPr>
      </w:pPr>
      <w:r w:rsidDel="00000000" w:rsidR="00000000" w:rsidRPr="00000000">
        <w:rPr>
          <w:rFonts w:ascii="Angsana New" w:cs="Angsana New" w:eastAsia="Angsana New" w:hAnsi="Angsana New"/>
          <w:b w:val="1"/>
          <w:sz w:val="48"/>
          <w:szCs w:val="48"/>
          <w:highlight w:val="white"/>
          <w:u w:val="single"/>
          <w:rtl w:val="0"/>
        </w:rPr>
        <w:t xml:space="preserve">อัตราค่าบริการ</w:t>
      </w:r>
    </w:p>
    <w:tbl>
      <w:tblPr>
        <w:tblStyle w:val="Table7"/>
        <w:tblW w:w="10635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4545"/>
        <w:gridCol w:w="3510"/>
        <w:gridCol w:w="2580"/>
        <w:tblGridChange w:id="0">
          <w:tblGrid>
            <w:gridCol w:w="4545"/>
            <w:gridCol w:w="3510"/>
            <w:gridCol w:w="2580"/>
          </w:tblGrid>
        </w:tblGridChange>
      </w:tblGrid>
      <w:tr>
        <w:trPr>
          <w:cantSplit w:val="0"/>
          <w:trHeight w:val="1185" w:hRule="atLeast"/>
          <w:tblHeader w:val="0"/>
        </w:trPr>
        <w:tc>
          <w:tcPr>
            <w:gridSpan w:val="3"/>
            <w:shd w:fill="6d9eeb" w:val="clear"/>
          </w:tcPr>
          <w:p w:rsidR="00000000" w:rsidDel="00000000" w:rsidP="00000000" w:rsidRDefault="00000000" w:rsidRPr="00000000" w14:paraId="0000005C">
            <w:pPr>
              <w:tabs>
                <w:tab w:val="center" w:leader="none" w:pos="4680"/>
                <w:tab w:val="right" w:leader="none" w:pos="9360"/>
              </w:tabs>
              <w:spacing w:line="240" w:lineRule="auto"/>
              <w:jc w:val="center"/>
              <w:rPr>
                <w:rFonts w:ascii="Angsana New" w:cs="Angsana New" w:eastAsia="Angsana New" w:hAnsi="Angsana New"/>
                <w:b w:val="1"/>
                <w:sz w:val="36"/>
                <w:szCs w:val="36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6"/>
                <w:szCs w:val="36"/>
                <w:rtl w:val="0"/>
              </w:rPr>
              <w:t xml:space="preserve">FT-TFUVZ06A</w:t>
            </w:r>
          </w:p>
          <w:p w:rsidR="00000000" w:rsidDel="00000000" w:rsidP="00000000" w:rsidRDefault="00000000" w:rsidRPr="00000000" w14:paraId="0000005D">
            <w:pPr>
              <w:tabs>
                <w:tab w:val="center" w:leader="none" w:pos="4680"/>
                <w:tab w:val="right" w:leader="none" w:pos="9360"/>
              </w:tabs>
              <w:spacing w:line="240" w:lineRule="auto"/>
              <w:jc w:val="center"/>
              <w:rPr>
                <w:rFonts w:ascii="Angsana New" w:cs="Angsana New" w:eastAsia="Angsana New" w:hAnsi="Angsana New"/>
                <w:b w:val="1"/>
                <w:sz w:val="36"/>
                <w:szCs w:val="36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6"/>
                <w:szCs w:val="36"/>
                <w:rtl w:val="0"/>
              </w:rPr>
              <w:t xml:space="preserve">เที่ยวฟิน เฉิงตู เล่อซาน ง้อไบ๊ สวนสวรรค์แห่งดอกไม้  6 วัน 5 คืน - VZ</w:t>
            </w:r>
          </w:p>
        </w:tc>
      </w:tr>
      <w:tr>
        <w:trPr>
          <w:cantSplit w:val="0"/>
          <w:trHeight w:val="705" w:hRule="atLeast"/>
          <w:tblHeader w:val="0"/>
        </w:trPr>
        <w:tc>
          <w:tcPr>
            <w:shd w:fill="eff5ff" w:val="clear"/>
            <w:vAlign w:val="center"/>
          </w:tcPr>
          <w:p w:rsidR="00000000" w:rsidDel="00000000" w:rsidP="00000000" w:rsidRDefault="00000000" w:rsidRPr="00000000" w14:paraId="00000060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กำหนดการเดินทาง</w:t>
            </w:r>
          </w:p>
        </w:tc>
        <w:tc>
          <w:tcPr>
            <w:shd w:fill="eff5ff" w:val="clear"/>
            <w:vAlign w:val="center"/>
          </w:tcPr>
          <w:p w:rsidR="00000000" w:rsidDel="00000000" w:rsidP="00000000" w:rsidRDefault="00000000" w:rsidRPr="00000000" w14:paraId="00000061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ราคาผู้ใหญ่พักห้องละ 2 – 3 ท่าน</w:t>
            </w:r>
          </w:p>
        </w:tc>
        <w:tc>
          <w:tcPr>
            <w:shd w:fill="eff5ff" w:val="clear"/>
            <w:vAlign w:val="center"/>
          </w:tcPr>
          <w:p w:rsidR="00000000" w:rsidDel="00000000" w:rsidP="00000000" w:rsidRDefault="00000000" w:rsidRPr="00000000" w14:paraId="00000062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พักเดี่ยวเพิ่มท่านละ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gridSpan w:val="3"/>
            <w:shd w:fill="c9daf8" w:val="clear"/>
            <w:vAlign w:val="center"/>
          </w:tcPr>
          <w:p w:rsidR="00000000" w:rsidDel="00000000" w:rsidP="00000000" w:rsidRDefault="00000000" w:rsidRPr="00000000" w14:paraId="00000063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เดินทางเดือน</w:t>
            </w:r>
            <w:r w:rsidDel="00000000" w:rsidR="00000000" w:rsidRPr="00000000">
              <w:rPr>
                <w:rFonts w:ascii="Angsana New" w:cs="Angsana New" w:eastAsia="Angsana New" w:hAnsi="Angsana New"/>
                <w:sz w:val="32"/>
                <w:szCs w:val="32"/>
                <w:rtl w:val="0"/>
              </w:rPr>
              <w:t xml:space="preserve"> </w:t>
            </w: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มีนาคม 2567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66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color w:val="ff0000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21 - 26 มีนาคม 2567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67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16,990.-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68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5,000.-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69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color w:val="ff0000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22 - 27 มีนาคม 2567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6A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16,990.-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6B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5,000.-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6C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color w:val="ff0000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23 - 28 มีนาคม 2567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6D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16,990.-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6E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5,000.-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6F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color w:val="ff0000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24 - 29 มีนาคม 2567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0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16,990.-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1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5,000.-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72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color w:val="ff0000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27มีนาคม-01เมษายน 2567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3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16,990.-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4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5,000.-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75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color w:val="ff0000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28มีนาคม-02เมษายน 2567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6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16,990.-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7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5,000.-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78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color w:val="ff0000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29มีนาคม-03เมษายน 2567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9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16,990.-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A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5,000.-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7B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color w:val="ff0000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30มีนาคม-04เมษายน 2567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C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16,990.-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D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5,000.-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7E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color w:val="ff0000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31มีนาคม-05เมษายน 2567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F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16,990.-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80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5,000.-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gridSpan w:val="3"/>
            <w:shd w:fill="c9daf8" w:val="clear"/>
            <w:vAlign w:val="center"/>
          </w:tcPr>
          <w:p w:rsidR="00000000" w:rsidDel="00000000" w:rsidP="00000000" w:rsidRDefault="00000000" w:rsidRPr="00000000" w14:paraId="00000081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เดินทางเดือน</w:t>
            </w:r>
            <w:r w:rsidDel="00000000" w:rsidR="00000000" w:rsidRPr="00000000">
              <w:rPr>
                <w:rFonts w:ascii="Angsana New" w:cs="Angsana New" w:eastAsia="Angsana New" w:hAnsi="Angsana New"/>
                <w:sz w:val="32"/>
                <w:szCs w:val="32"/>
                <w:rtl w:val="0"/>
              </w:rPr>
              <w:t xml:space="preserve"> </w:t>
            </w: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เมษายน 2567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84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01 - 06 เมษายน 2567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85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17,990.-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86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5,000.-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87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02 - 07 เมษายน 2567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88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17,990.-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89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5,000.-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8A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03 - 08 เมษายน 2567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8B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17,990.-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8C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5,000.-</w:t>
            </w:r>
          </w:p>
        </w:tc>
      </w:tr>
      <w:tr>
        <w:trPr>
          <w:cantSplit w:val="0"/>
          <w:trHeight w:val="677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8D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04 - 09 เมษายน 2567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8E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17,990.-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8F">
            <w:pPr>
              <w:spacing w:line="259" w:lineRule="auto"/>
              <w:jc w:val="center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5,000.-</w:t>
            </w:r>
          </w:p>
        </w:tc>
      </w:tr>
    </w:tbl>
    <w:p w:rsidR="00000000" w:rsidDel="00000000" w:rsidP="00000000" w:rsidRDefault="00000000" w:rsidRPr="00000000" w14:paraId="00000090">
      <w:pPr>
        <w:spacing w:line="240" w:lineRule="auto"/>
        <w:jc w:val="left"/>
        <w:rPr>
          <w:rFonts w:ascii="Angsana New" w:cs="Angsana New" w:eastAsia="Angsana New" w:hAnsi="Angsana New"/>
          <w:b w:val="1"/>
          <w:sz w:val="32"/>
          <w:szCs w:val="32"/>
          <w:highlight w:val="white"/>
        </w:rPr>
      </w:pPr>
      <w:r w:rsidDel="00000000" w:rsidR="00000000" w:rsidRPr="00000000">
        <w:rPr>
          <w:rtl w:val="0"/>
        </w:rPr>
      </w:r>
    </w:p>
    <w:tbl>
      <w:tblPr>
        <w:tblStyle w:val="Table8"/>
        <w:tblW w:w="10635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3720"/>
        <w:gridCol w:w="4335"/>
        <w:gridCol w:w="2580"/>
        <w:tblGridChange w:id="0">
          <w:tblGrid>
            <w:gridCol w:w="3720"/>
            <w:gridCol w:w="4335"/>
            <w:gridCol w:w="2580"/>
          </w:tblGrid>
        </w:tblGridChange>
      </w:tblGrid>
      <w:tr>
        <w:trPr>
          <w:cantSplit w:val="0"/>
          <w:trHeight w:val="677" w:hRule="atLeast"/>
          <w:tblHeader w:val="0"/>
        </w:trPr>
        <w:tc>
          <w:tcPr>
            <w:gridSpan w:val="3"/>
            <w:shd w:fill="ffeeee" w:val="clear"/>
            <w:vAlign w:val="center"/>
          </w:tcPr>
          <w:p w:rsidR="00000000" w:rsidDel="00000000" w:rsidP="00000000" w:rsidRDefault="00000000" w:rsidRPr="00000000" w14:paraId="00000091">
            <w:pPr>
              <w:spacing w:line="259" w:lineRule="auto"/>
              <w:ind w:left="283.46456692913375" w:firstLine="0"/>
              <w:rPr>
                <w:rFonts w:ascii="Angsana New" w:cs="Angsana New" w:eastAsia="Angsana New" w:hAnsi="Angsana New"/>
                <w:b w:val="1"/>
                <w:sz w:val="32"/>
                <w:szCs w:val="32"/>
                <w:u w:val="single"/>
                <w:shd w:fill="fff2cc" w:val="clear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sz w:val="32"/>
                <w:szCs w:val="32"/>
                <w:shd w:fill="fff2cc" w:val="clear"/>
                <w:rtl w:val="0"/>
              </w:rPr>
              <w:t xml:space="preserve">** </w:t>
            </w: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u w:val="single"/>
                <w:shd w:fill="fff2cc" w:val="clear"/>
                <w:rtl w:val="0"/>
              </w:rPr>
              <w:t xml:space="preserve">หมายเหตุ</w:t>
            </w:r>
          </w:p>
          <w:p w:rsidR="00000000" w:rsidDel="00000000" w:rsidP="00000000" w:rsidRDefault="00000000" w:rsidRPr="00000000" w14:paraId="00000092">
            <w:pPr>
              <w:numPr>
                <w:ilvl w:val="0"/>
                <w:numId w:val="3"/>
              </w:numPr>
              <w:spacing w:line="240" w:lineRule="auto"/>
              <w:ind w:left="720" w:hanging="360"/>
              <w:rPr>
                <w:rFonts w:ascii="Angsana New" w:cs="Angsana New" w:eastAsia="Angsana New" w:hAnsi="Angsana New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sz w:val="32"/>
                <w:szCs w:val="32"/>
                <w:rtl w:val="0"/>
              </w:rPr>
              <w:t xml:space="preserve">ผู้เดินทางอายุต่ำกว่า 18 ปี คิดราคาเพิ่มจากอัตราค่าทัวร์ </w:t>
            </w: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u w:val="single"/>
                <w:rtl w:val="0"/>
              </w:rPr>
              <w:t xml:space="preserve">ท่านละ 3,000 บาท </w:t>
            </w:r>
            <w:r w:rsidDel="00000000" w:rsidR="00000000" w:rsidRPr="00000000">
              <w:rPr>
                <w:rFonts w:ascii="Angsana New" w:cs="Angsana New" w:eastAsia="Angsana New" w:hAnsi="Angsana New"/>
                <w:sz w:val="32"/>
                <w:szCs w:val="32"/>
                <w:rtl w:val="0"/>
              </w:rPr>
              <w:t xml:space="preserve"> / Infant (ทารก) </w:t>
            </w: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u w:val="single"/>
                <w:rtl w:val="0"/>
              </w:rPr>
              <w:t xml:space="preserve">เด็กอายุต่ำกว่า 2 ปี ราคา 10,000 บาท/ท่าน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3">
            <w:pPr>
              <w:numPr>
                <w:ilvl w:val="0"/>
                <w:numId w:val="3"/>
              </w:numPr>
              <w:spacing w:line="240" w:lineRule="auto"/>
              <w:ind w:left="720" w:hanging="360"/>
              <w:rPr>
                <w:rFonts w:ascii="Angsana New" w:cs="Angsana New" w:eastAsia="Angsana New" w:hAnsi="Angsana New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sz w:val="32"/>
                <w:szCs w:val="32"/>
                <w:rtl w:val="0"/>
              </w:rPr>
              <w:t xml:space="preserve">ราคาทัวร์นี้สำหรับ</w:t>
            </w: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หนังสือเดินทางไทยเท่านั้น</w:t>
            </w:r>
            <w:r w:rsidDel="00000000" w:rsidR="00000000" w:rsidRPr="00000000">
              <w:rPr>
                <w:rFonts w:ascii="Angsana New" w:cs="Angsana New" w:eastAsia="Angsana New" w:hAnsi="Angsana New"/>
                <w:sz w:val="32"/>
                <w:szCs w:val="32"/>
                <w:rtl w:val="0"/>
              </w:rPr>
              <w:t xml:space="preserve"> </w:t>
            </w: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u w:val="single"/>
                <w:rtl w:val="0"/>
              </w:rPr>
              <w:t xml:space="preserve">ชาวต่างชาติ</w:t>
            </w: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 </w:t>
            </w:r>
            <w:r w:rsidDel="00000000" w:rsidR="00000000" w:rsidRPr="00000000">
              <w:rPr>
                <w:rFonts w:ascii="Angsana New" w:cs="Angsana New" w:eastAsia="Angsana New" w:hAnsi="Angsana New"/>
                <w:sz w:val="32"/>
                <w:szCs w:val="32"/>
                <w:rtl w:val="0"/>
              </w:rPr>
              <w:t xml:space="preserve">คิดราคาเพิ่มจากอัตราค่าทัวร์ </w:t>
            </w: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u w:val="single"/>
                <w:rtl w:val="0"/>
              </w:rPr>
              <w:t xml:space="preserve">ท่านละ 3,500 บาท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4">
            <w:pPr>
              <w:spacing w:line="240" w:lineRule="auto"/>
              <w:ind w:left="720" w:firstLine="0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หากเดินทางไปพร้อมคณะแล้ว แต่ไม่เดินทางตามโปรแกรมที่บริษัทฯ จัดขึ้น  ต้องชำระเพิ่มตามจริง(ชำระหน้างาน)</w:t>
            </w:r>
          </w:p>
          <w:p w:rsidR="00000000" w:rsidDel="00000000" w:rsidP="00000000" w:rsidRDefault="00000000" w:rsidRPr="00000000" w14:paraId="00000095">
            <w:pPr>
              <w:numPr>
                <w:ilvl w:val="0"/>
                <w:numId w:val="4"/>
              </w:numPr>
              <w:spacing w:line="240" w:lineRule="auto"/>
              <w:ind w:left="566.9291338582675" w:hanging="285"/>
              <w:rPr>
                <w:rFonts w:ascii="Angsana New" w:cs="Angsana New" w:eastAsia="Angsana New" w:hAnsi="Angsana New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rtl w:val="0"/>
              </w:rPr>
              <w:t xml:space="preserve">หากท่านเดินทางแล้วมีความประสงค์​ที่จะแยกออกจากหมู่คณะด้วยวัตถุประสงค์​ส่วนตัว​ ทางบริษัทฯ จะเรียก</w:t>
            </w:r>
            <w:r w:rsidDel="00000000" w:rsidR="00000000" w:rsidRPr="00000000">
              <w:rPr>
                <w:rFonts w:ascii="Angsana New" w:cs="Angsana New" w:eastAsia="Angsana New" w:hAnsi="Angsana New"/>
                <w:b w:val="1"/>
                <w:sz w:val="32"/>
                <w:szCs w:val="32"/>
                <w:u w:val="single"/>
                <w:rtl w:val="0"/>
              </w:rPr>
              <w:t xml:space="preserve">เก็บเงินเพิ่ม​ ท่านละ​ 5,000​ บาท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8">
      <w:pPr>
        <w:widowControl w:val="0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widowControl w:val="0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shd w:fill="ffff00" w:val="clear"/>
        <w:spacing w:line="240" w:lineRule="auto"/>
        <w:ind w:left="1440" w:hanging="1440"/>
        <w:jc w:val="center"/>
        <w:rPr>
          <w:rFonts w:ascii="Angsana New" w:cs="Angsana New" w:eastAsia="Angsana New" w:hAnsi="Angsana New"/>
          <w:b w:val="1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อัตราค่าบริการนี้รวม</w:t>
      </w:r>
    </w:p>
    <w:p w:rsidR="00000000" w:rsidDel="00000000" w:rsidP="00000000" w:rsidRDefault="00000000" w:rsidRPr="00000000" w14:paraId="0000009B">
      <w:pPr>
        <w:numPr>
          <w:ilvl w:val="0"/>
          <w:numId w:val="2"/>
        </w:numPr>
        <w:spacing w:line="240" w:lineRule="auto"/>
        <w:ind w:left="720" w:hanging="360"/>
        <w:rPr>
          <w:rFonts w:ascii="Angsana New" w:cs="Angsana New" w:eastAsia="Angsana New" w:hAnsi="Angsana New"/>
          <w:color w:val="000000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ค่าบัตรโดยสารชั้นประหยัดเดินทางไปกลับตามเส้นทางและวันที่ระบุในรายการ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numPr>
          <w:ilvl w:val="0"/>
          <w:numId w:val="2"/>
        </w:numPr>
        <w:spacing w:line="240" w:lineRule="auto"/>
        <w:ind w:left="720" w:hanging="360"/>
        <w:rPr>
          <w:rFonts w:ascii="Angsana New" w:cs="Angsana New" w:eastAsia="Angsana New" w:hAnsi="Angsana New"/>
          <w:color w:val="000000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ค่าน้ำหนักสัมภาระถือขึ้นเครื่อง 7 กิโลกรัมต่อท่าน ต่อเที่ยวบิน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numPr>
          <w:ilvl w:val="0"/>
          <w:numId w:val="2"/>
        </w:numPr>
        <w:spacing w:line="240" w:lineRule="auto"/>
        <w:ind w:left="720" w:hanging="360"/>
        <w:rPr>
          <w:rFonts w:ascii="Angsana New" w:cs="Angsana New" w:eastAsia="Angsana New" w:hAnsi="Angsana New"/>
          <w:color w:val="000000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ค่าน้ำหนักสัมภาระโหลดใต้เครื่องท่านละ 20 กิโลกรัม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numPr>
          <w:ilvl w:val="0"/>
          <w:numId w:val="2"/>
        </w:numPr>
        <w:spacing w:line="240" w:lineRule="auto"/>
        <w:ind w:left="720" w:hanging="360"/>
        <w:rPr>
          <w:rFonts w:ascii="Angsana New" w:cs="Angsana New" w:eastAsia="Angsana New" w:hAnsi="Angsana New"/>
          <w:color w:val="000000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ค่ารถบัสนำเที่ยวตลอดการเดินทาง 6 วัน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numPr>
          <w:ilvl w:val="0"/>
          <w:numId w:val="2"/>
        </w:numPr>
        <w:spacing w:line="240" w:lineRule="auto"/>
        <w:ind w:left="720" w:hanging="360"/>
        <w:rPr>
          <w:rFonts w:ascii="Angsana New" w:cs="Angsana New" w:eastAsia="Angsana New" w:hAnsi="Angsana New"/>
          <w:color w:val="000000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ค่าที่พักตามรายการที่ระบุ จำนวน 5 คืน พักห้องละ 2 - 3 ท่าน ในกรณีมาไม่ครบคู่และไม่ต้องการเพิ่มค่าพักห้องเดี่ยว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spacing w:line="240" w:lineRule="auto"/>
        <w:ind w:left="720" w:firstLine="0"/>
        <w:rPr>
          <w:rFonts w:ascii="Angsana New" w:cs="Angsana New" w:eastAsia="Angsana New" w:hAnsi="Angsana New"/>
          <w:sz w:val="32"/>
          <w:szCs w:val="32"/>
          <w:u w:val="single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u w:val="single"/>
          <w:rtl w:val="0"/>
        </w:rPr>
        <w:t xml:space="preserve">หมายเหตุ : หากห้องพักแบบเตียงคู่มีไม่เพียงพอ ทางบริษัทฯ จะเปลี่ยนเป็นเตียงใหญ่ (เตียงเดี่ยว)</w:t>
      </w:r>
    </w:p>
    <w:p w:rsidR="00000000" w:rsidDel="00000000" w:rsidP="00000000" w:rsidRDefault="00000000" w:rsidRPr="00000000" w14:paraId="000000A1">
      <w:pPr>
        <w:numPr>
          <w:ilvl w:val="0"/>
          <w:numId w:val="2"/>
        </w:numPr>
        <w:spacing w:line="240" w:lineRule="auto"/>
        <w:ind w:left="720" w:hanging="360"/>
        <w:rPr>
          <w:rFonts w:ascii="Angsana New" w:cs="Angsana New" w:eastAsia="Angsana New" w:hAnsi="Angsana New"/>
          <w:color w:val="000000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ค่าอาหารตามที่ระบุในรายการ (ทางบริษัทสงวนสิทธิในการสลับมื้อหรือเปลี่ยนแปลงเมนูอาหารตามสถานการณ์)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numPr>
          <w:ilvl w:val="0"/>
          <w:numId w:val="2"/>
        </w:numPr>
        <w:spacing w:line="240" w:lineRule="auto"/>
        <w:ind w:left="720" w:hanging="360"/>
        <w:rPr>
          <w:rFonts w:ascii="Angsana New" w:cs="Angsana New" w:eastAsia="Angsana New" w:hAnsi="Angsana New"/>
          <w:color w:val="000000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ค่าเข้าชมสถานที่ต่างๆ ตามที่ระบุในรายการ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numPr>
          <w:ilvl w:val="0"/>
          <w:numId w:val="2"/>
        </w:numPr>
        <w:spacing w:line="240" w:lineRule="auto"/>
        <w:ind w:left="720" w:hanging="360"/>
        <w:rPr>
          <w:rFonts w:ascii="Angsana New" w:cs="Angsana New" w:eastAsia="Angsana New" w:hAnsi="Angsana New"/>
          <w:color w:val="000000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ค่าประกันชีวิตกรณีอุบัติเหตุในระหว่างการเดินทาง คุ้มครองในวงเงินไม่เกินท่านละ 1,000,000 บาท และค่ารักษาพยาบาลกรณีอุบัติเหตุในวงเงินไม่เกิน ท่านละ 500,000 บาท (ตามเงื่อนไขกรมธรรม์)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numPr>
          <w:ilvl w:val="0"/>
          <w:numId w:val="2"/>
        </w:numPr>
        <w:spacing w:line="240" w:lineRule="auto"/>
        <w:ind w:left="720" w:hanging="360"/>
        <w:rPr>
          <w:rFonts w:ascii="Angsana New" w:cs="Angsana New" w:eastAsia="Angsana New" w:hAnsi="Angsana New"/>
          <w:color w:val="000000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ค่ามัคคุเทศก์ผู้ชำนาญเส้นทาง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numPr>
          <w:ilvl w:val="0"/>
          <w:numId w:val="2"/>
        </w:numPr>
        <w:spacing w:line="240" w:lineRule="auto"/>
        <w:ind w:left="720" w:hanging="360"/>
        <w:rPr>
          <w:rFonts w:ascii="Angsana New" w:cs="Angsana New" w:eastAsia="Angsana New" w:hAnsi="Angsana New"/>
          <w:color w:val="000000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ค่าภาษีมูลค่าเพิ่ม 7% (เฉพาะค่าบริการเท่านั้น)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spacing w:line="240" w:lineRule="auto"/>
        <w:ind w:left="720" w:firstLine="0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shd w:fill="ff0000" w:val="clear"/>
        <w:spacing w:line="240" w:lineRule="auto"/>
        <w:jc w:val="center"/>
        <w:rPr>
          <w:rFonts w:ascii="Angsana New" w:cs="Angsana New" w:eastAsia="Angsana New" w:hAnsi="Angsana New"/>
          <w:b w:val="1"/>
          <w:color w:val="ffff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ffffff"/>
          <w:sz w:val="32"/>
          <w:szCs w:val="32"/>
          <w:rtl w:val="0"/>
        </w:rPr>
        <w:t xml:space="preserve">อัตราค่าบริการนี้ไม่รวม</w:t>
      </w:r>
    </w:p>
    <w:p w:rsidR="00000000" w:rsidDel="00000000" w:rsidP="00000000" w:rsidRDefault="00000000" w:rsidRPr="00000000" w14:paraId="000000A8">
      <w:pPr>
        <w:spacing w:line="240" w:lineRule="auto"/>
        <w:jc w:val="both"/>
        <w:rPr>
          <w:rFonts w:ascii="Angsana New" w:cs="Angsana New" w:eastAsia="Angsana New" w:hAnsi="Angsana New"/>
          <w:b w:val="1"/>
          <w:sz w:val="32"/>
          <w:szCs w:val="32"/>
          <w:highlight w:val="yellow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🗶</w:t>
        <w:tab/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highlight w:val="yellow"/>
          <w:rtl w:val="0"/>
        </w:rPr>
        <w:t xml:space="preserve">ค่าวีซ่าท่องเที่ยวเข้าประเทศจีนสำหรับหนังสือเดินทางต่างชาติที่ไม่ได้รับการยกเว้น</w:t>
      </w:r>
    </w:p>
    <w:p w:rsidR="00000000" w:rsidDel="00000000" w:rsidP="00000000" w:rsidRDefault="00000000" w:rsidRPr="00000000" w14:paraId="000000A9">
      <w:pPr>
        <w:spacing w:line="240" w:lineRule="auto"/>
        <w:jc w:val="both"/>
        <w:rPr>
          <w:rFonts w:ascii="Angsana New" w:cs="Angsana New" w:eastAsia="Angsana New" w:hAnsi="Angsana New"/>
          <w:b w:val="1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🗶 </w:t>
        <w:tab/>
        <w:t xml:space="preserve">ค่าทำหนังสือเดินทางประเทศไทย และเอกสารที่เกี่ยวข้องของผู้ถือหนังสือเดินทางต่างด้าว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spacing w:line="240" w:lineRule="auto"/>
        <w:jc w:val="both"/>
        <w:rPr>
          <w:rFonts w:ascii="Angsana New" w:cs="Angsana New" w:eastAsia="Angsana New" w:hAnsi="Angsana New"/>
          <w:b w:val="1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🗶</w:t>
        <w:tab/>
        <w:t xml:space="preserve">ค่าภาษีน้ำมันเชื้อเพลิงในกรณีที่สายการบินมีประกาศเก็บเพิ่มเติม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spacing w:line="240" w:lineRule="auto"/>
        <w:jc w:val="both"/>
        <w:rPr>
          <w:rFonts w:ascii="Angsana New" w:cs="Angsana New" w:eastAsia="Angsana New" w:hAnsi="Angsana New"/>
          <w:b w:val="1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🗶</w:t>
        <w:tab/>
        <w:t xml:space="preserve">ค่าใช้จ่ายเกี่ยวข้องกับการตรวจ 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Covid -19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 ตามกฏระเบียบการเข้าประเทศต้นทางและปลายทาง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tabs>
          <w:tab w:val="left" w:leader="none" w:pos="3228"/>
        </w:tabs>
        <w:spacing w:line="240" w:lineRule="auto"/>
        <w:rPr>
          <w:rFonts w:ascii="Angsana New" w:cs="Angsana New" w:eastAsia="Angsana New" w:hAnsi="Angsana New"/>
          <w:b w:val="1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🗶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     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ค่าอาหารบนเครื่องบิน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ค่าเลือกที่นั่งบนเครื่องบิน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spacing w:line="240" w:lineRule="auto"/>
        <w:jc w:val="both"/>
        <w:rPr>
          <w:rFonts w:ascii="Angsana New" w:cs="Angsana New" w:eastAsia="Angsana New" w:hAnsi="Angsana New"/>
          <w:b w:val="1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🗶</w:t>
        <w:tab/>
        <w:t xml:space="preserve">ค่าบริการโหลดกระเป๋าส่วนเกิน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spacing w:line="240" w:lineRule="auto"/>
        <w:jc w:val="both"/>
        <w:rPr>
          <w:rFonts w:ascii="Angsana New" w:cs="Angsana New" w:eastAsia="Angsana New" w:hAnsi="Angsana New"/>
          <w:b w:val="1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🗶</w:t>
        <w:tab/>
        <w:t xml:space="preserve">ค่าใช้จ่ายส่วนตัวนอกเหนือจากรายการที่ระบุเช่นค่าเครื่องดื่มและค่าอาหารที่สั่งเพิ่มเอง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,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ค่าอาหารและเครื่องดื่มสั่งพิเศษนอกรายการ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spacing w:line="240" w:lineRule="auto"/>
        <w:jc w:val="both"/>
        <w:rPr>
          <w:rFonts w:ascii="Angsana New" w:cs="Angsana New" w:eastAsia="Angsana New" w:hAnsi="Angsana New"/>
          <w:b w:val="1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🗶</w:t>
        <w:tab/>
        <w:t xml:space="preserve">ค่าอาหารพิเศษสั่งเพิ่มเติม เช่น อาหารเจ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มังสวิรัติ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อาหารฮาลาล หรือ อาหารพิเศษทางโภชนาการ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spacing w:line="240" w:lineRule="auto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🗶</w:t>
        <w:tab/>
        <w:t xml:space="preserve">ค่าใช้จ่ายอันเกิดจากความล่าช้าของสายการบิน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,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อุบัติภัยทางธรรมชาติ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โรคระบาด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การประท้วง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การจลาจล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การนัดหยุดงาน</w:t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การถูกปฏิเสธไม่ให้ออกและเข้าเมืองจากเจ้าหน้าที่ผู้เกี่ยวข้องซึ่งอยู่นอกเหนือความควบคุมของบริษัทฯ</w:t>
      </w:r>
    </w:p>
    <w:p w:rsidR="00000000" w:rsidDel="00000000" w:rsidP="00000000" w:rsidRDefault="00000000" w:rsidRPr="00000000" w14:paraId="000000B1">
      <w:pPr>
        <w:spacing w:line="240" w:lineRule="auto"/>
        <w:jc w:val="both"/>
        <w:rPr>
          <w:rFonts w:ascii="Angsana New" w:cs="Angsana New" w:eastAsia="Angsana New" w:hAnsi="Angsana New"/>
          <w:b w:val="1"/>
          <w:sz w:val="32"/>
          <w:szCs w:val="32"/>
          <w:shd w:fill="ffe599" w:val="clear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🗶</w:t>
        <w:tab/>
      </w:r>
      <w:r w:rsidDel="00000000" w:rsidR="00000000" w:rsidRPr="00000000">
        <w:rPr>
          <w:rFonts w:ascii="Angsana New" w:cs="Angsana New" w:eastAsia="Angsana New" w:hAnsi="Angsana New"/>
          <w:b w:val="1"/>
          <w:sz w:val="32"/>
          <w:szCs w:val="32"/>
          <w:shd w:fill="ffe599" w:val="clear"/>
          <w:rtl w:val="0"/>
        </w:rPr>
        <w:t xml:space="preserve">ค่าทิปมัคคุเทศก์ท้องถิ่น และทิปคนขับรถ 2,000 บาท</w:t>
      </w:r>
    </w:p>
    <w:p w:rsidR="00000000" w:rsidDel="00000000" w:rsidP="00000000" w:rsidRDefault="00000000" w:rsidRPr="00000000" w14:paraId="000000B2">
      <w:pPr>
        <w:spacing w:line="240" w:lineRule="auto"/>
        <w:jc w:val="both"/>
        <w:rPr>
          <w:rFonts w:ascii="Angsana New" w:cs="Angsana New" w:eastAsia="Angsana New" w:hAnsi="Angsana New"/>
          <w:b w:val="1"/>
          <w:sz w:val="32"/>
          <w:szCs w:val="32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spacing w:line="240" w:lineRule="auto"/>
        <w:ind w:left="644" w:firstLine="0"/>
        <w:jc w:val="both"/>
        <w:rPr>
          <w:rFonts w:ascii="Angsana New" w:cs="Angsana New" w:eastAsia="Angsana New" w:hAnsi="Angsana New"/>
          <w:b w:val="1"/>
          <w:color w:val="ff0000"/>
          <w:sz w:val="32"/>
          <w:szCs w:val="32"/>
          <w:highlight w:val="yellow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highlight w:val="yellow"/>
          <w:rtl w:val="0"/>
        </w:rPr>
        <w:t xml:space="preserve">ผู้ซื้อควรศึกษาทำความเข้าใจเงื่อนไขที่ระบุไว้ในเอกสารอย่างถี่ถ้วน เพื่อเป็นประโยชน์กับผู้ซื้อเอง</w:t>
      </w:r>
    </w:p>
    <w:p w:rsidR="00000000" w:rsidDel="00000000" w:rsidP="00000000" w:rsidRDefault="00000000" w:rsidRPr="00000000" w14:paraId="000000B4">
      <w:pPr>
        <w:spacing w:line="240" w:lineRule="auto"/>
        <w:ind w:left="644" w:firstLine="0"/>
        <w:jc w:val="both"/>
        <w:rPr>
          <w:rFonts w:ascii="Angsana New" w:cs="Angsana New" w:eastAsia="Angsana New" w:hAnsi="Angsana New"/>
          <w:b w:val="1"/>
          <w:color w:val="ff0000"/>
          <w:sz w:val="32"/>
          <w:szCs w:val="32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shd w:fill="808080" w:val="clear"/>
        <w:spacing w:line="240" w:lineRule="auto"/>
        <w:ind w:firstLine="426"/>
        <w:jc w:val="center"/>
        <w:rPr>
          <w:rFonts w:ascii="Angsana New" w:cs="Angsana New" w:eastAsia="Angsana New" w:hAnsi="Angsana New"/>
          <w:b w:val="1"/>
          <w:color w:val="ffffff"/>
          <w:sz w:val="32"/>
          <w:szCs w:val="32"/>
          <w:u w:val="single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ffffff"/>
          <w:sz w:val="32"/>
          <w:szCs w:val="32"/>
          <w:u w:val="single"/>
          <w:rtl w:val="0"/>
        </w:rPr>
        <w:t xml:space="preserve">เงื่อนไขการสำรองที่นั่ง</w:t>
      </w:r>
    </w:p>
    <w:p w:rsidR="00000000" w:rsidDel="00000000" w:rsidP="00000000" w:rsidRDefault="00000000" w:rsidRPr="00000000" w14:paraId="000000B6">
      <w:pPr>
        <w:spacing w:after="160" w:line="240" w:lineRule="auto"/>
        <w:ind w:left="720" w:firstLine="0"/>
        <w:rPr>
          <w:rFonts w:ascii="Angsana New" w:cs="Angsana New" w:eastAsia="Angsana New" w:hAnsi="Angsana New"/>
          <w:b w:val="1"/>
          <w:color w:val="ff0000"/>
          <w:sz w:val="32"/>
          <w:szCs w:val="32"/>
          <w:highlight w:val="yellow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1.  กรุณาทำการจองก่อนการเดินทาง อย่างน้อย 30 วันทำการหรือก่อนหน้านั้น โดยส่งอีเมล์รายชื่อและหน้าหนังสือเดินทางเพื่อยันการจองที่นั่ง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highlight w:val="yellow"/>
          <w:rtl w:val="0"/>
        </w:rPr>
        <w:t xml:space="preserve">พร้อมชำระมัดจำท่านละ 5,000 บาท</w:t>
      </w:r>
    </w:p>
    <w:p w:rsidR="00000000" w:rsidDel="00000000" w:rsidP="00000000" w:rsidRDefault="00000000" w:rsidRPr="00000000" w14:paraId="000000B7">
      <w:pPr>
        <w:spacing w:after="160" w:line="240" w:lineRule="auto"/>
        <w:ind w:left="720" w:firstLine="0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2.  ค่าทัวร์ส่วนที่เหลือ บริษัทฯ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จะเรียกเก็บเงินค่าทัวร์ทั้งหมด 15 วันก่อนการเดินทาง</w:t>
      </w: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 มิเช่นนั้นบริษัท ฯ ขอสงวนสิทธิ์ในการยกเลิกการเดินทางของท่าน และการคืนเงินทั้งหมดหรือตามค่าใช้จ่ายที่เกิดขึ้นจริง</w:t>
      </w:r>
    </w:p>
    <w:p w:rsidR="00000000" w:rsidDel="00000000" w:rsidP="00000000" w:rsidRDefault="00000000" w:rsidRPr="00000000" w14:paraId="000000B8">
      <w:pPr>
        <w:spacing w:after="160" w:line="240" w:lineRule="auto"/>
        <w:ind w:left="720" w:firstLine="0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3.  เมื่อท่านตกลงชำระเงินค่าบริการไม่ว่าทั้งหมดหรือบางส่วนกับทางบริษัทฯ ทางบริษัทฯจะถือว่าท่านได้ยอมรับในเงื่อนไขการให้บริการที่ ได้ระบุไว้ในเอกสารฉบับนี้ทั้งหมดนี้แล้ว</w:t>
      </w:r>
    </w:p>
    <w:p w:rsidR="00000000" w:rsidDel="00000000" w:rsidP="00000000" w:rsidRDefault="00000000" w:rsidRPr="00000000" w14:paraId="000000B9">
      <w:pPr>
        <w:shd w:fill="808080" w:val="clear"/>
        <w:spacing w:line="240" w:lineRule="auto"/>
        <w:ind w:firstLine="426"/>
        <w:jc w:val="center"/>
        <w:rPr>
          <w:rFonts w:ascii="Angsana New" w:cs="Angsana New" w:eastAsia="Angsana New" w:hAnsi="Angsana New"/>
          <w:b w:val="1"/>
          <w:color w:val="ffffff"/>
          <w:sz w:val="32"/>
          <w:szCs w:val="32"/>
          <w:u w:val="single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ffffff"/>
          <w:sz w:val="32"/>
          <w:szCs w:val="32"/>
          <w:u w:val="single"/>
          <w:rtl w:val="0"/>
        </w:rPr>
        <w:t xml:space="preserve">เงื่อนไขการยกเลิก</w:t>
      </w:r>
    </w:p>
    <w:p w:rsidR="00000000" w:rsidDel="00000000" w:rsidP="00000000" w:rsidRDefault="00000000" w:rsidRPr="00000000" w14:paraId="000000BA">
      <w:pPr>
        <w:spacing w:after="160" w:line="216" w:lineRule="auto"/>
        <w:jc w:val="center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***เงื่อนไขการยกเลิกบริการทัวร์เป็นไปตามพระราชบัญญัติธุรกิจนำเที่ยวและมัคคุเทศก์***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spacing w:after="160" w:line="216" w:lineRule="auto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🗶แจ้งยกเลิกการเดินทางก่อน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 30 วัน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 คืนเงินค่าทัวร์ 100% โดยหักค่าใช้จ่ายที่เกิดขึ้นจริง ได้แก่ ค่ามัดจำรถบัส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ค่ามัดจำโรงแรมที่พัก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ค่ามัดจำร้านอาหาร และ ค่าบริการ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spacing w:after="160" w:line="216" w:lineRule="auto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🗶แจ้งยกเลิกก่อนการเดินทาง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15 วัน 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คืนเงินค่าทัวร์ 50% โดยหักค่าใช้จ่ายที่เกิดขึ้นจริง ได้แก่ ค่ามัดจำรถบัส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ค่ามัดจำโรงแรมที่พัก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ค่ามัดจำร้านอาหาร และ ค่าบริการ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spacing w:after="160" w:line="216" w:lineRule="auto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🗶แจ้งยกเลิกการเดินทาง 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u w:val="single"/>
          <w:rtl w:val="0"/>
        </w:rPr>
        <w:t xml:space="preserve">น้อยกว่า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 15 วัน 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ขอสงวนสิทธิในการไม่คืนเงินเต็มจำนวน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spacing w:after="160" w:line="216" w:lineRule="auto"/>
        <w:jc w:val="center"/>
        <w:rPr>
          <w:rFonts w:ascii="Angsana New" w:cs="Angsana New" w:eastAsia="Angsana New" w:hAnsi="Angsana New"/>
          <w:color w:val="ff0000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**ในกรณีจองทัวร์ตรงวันหยุดเทศกาล</w:t>
      </w:r>
      <w:r w:rsidDel="00000000" w:rsidR="00000000" w:rsidRPr="00000000">
        <w:rPr>
          <w:rFonts w:ascii="Angsana New" w:cs="Angsana New" w:eastAsia="Angsana New" w:hAnsi="Angsana New"/>
          <w:b w:val="1"/>
          <w:color w:val="ff0000"/>
          <w:sz w:val="32"/>
          <w:szCs w:val="32"/>
          <w:rtl w:val="0"/>
        </w:rPr>
        <w:t xml:space="preserve">, </w:t>
      </w: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rtl w:val="0"/>
        </w:rPr>
        <w:t xml:space="preserve">วันหยุดนักขัตฤกษ์ ทางบริษัท ฯขอสงวนสิทธิ์ไม่คืนเงินโดยไม่มีเงื่อนไขใดๆ ทั้งสิ้น**</w:t>
      </w:r>
    </w:p>
    <w:p w:rsidR="00000000" w:rsidDel="00000000" w:rsidP="00000000" w:rsidRDefault="00000000" w:rsidRPr="00000000" w14:paraId="000000BF">
      <w:pPr>
        <w:shd w:fill="808080" w:val="clear"/>
        <w:spacing w:line="240" w:lineRule="auto"/>
        <w:ind w:firstLine="426"/>
        <w:jc w:val="center"/>
        <w:rPr>
          <w:rFonts w:ascii="Angsana New" w:cs="Angsana New" w:eastAsia="Angsana New" w:hAnsi="Angsana New"/>
          <w:b w:val="1"/>
          <w:color w:val="ffffff"/>
          <w:sz w:val="32"/>
          <w:szCs w:val="32"/>
          <w:u w:val="single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ffffff"/>
          <w:sz w:val="32"/>
          <w:szCs w:val="32"/>
          <w:u w:val="single"/>
          <w:rtl w:val="0"/>
        </w:rPr>
        <w:t xml:space="preserve">เงื่อนไขการให้บริการ</w:t>
      </w:r>
    </w:p>
    <w:p w:rsidR="00000000" w:rsidDel="00000000" w:rsidP="00000000" w:rsidRDefault="00000000" w:rsidRPr="00000000" w14:paraId="000000C0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บริษัทฯ ขอสงวนสิทธิ์ในการเปลี่ยนแปลงราคาและเงื่อนไขต่าง ๆ โดยไม่ต้องแจ้งให้ทราบล่วงหน้า ทั้งนี้ให้ขึ้นอยู่กับดุลยพินิจของบริษัทฯ เท่านั้น อีกทั้งข้อสรุปและข้อตัดสินใด ๆ ของบริษัทฯ ให้ถือเป็นข้อยุติสิ้นสุดสมบูรณ์ หากท่านได้ชำระเงินค่าบริการมาแล้ว ถือว่าท่านได้ยอมรับและรับทราบเงื่อนไขการให้บริการข้ออื่นๆที่ได้ระบุมาทั้งหมดนี้แล้ว</w:t>
      </w:r>
    </w:p>
    <w:p w:rsidR="00000000" w:rsidDel="00000000" w:rsidP="00000000" w:rsidRDefault="00000000" w:rsidRPr="00000000" w14:paraId="000000C1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โปรแกรมทัวร์นี้จะสามารถออกเดินทางได้ต้องมีจำนวนผู้เดินทางขั้นต่ำ 30 ท่านรวมในคณะตามที่กำหนดไว้เท่านั้น หากมีจำนวนผู้เดินทางรวมแล้วน้อยกว่าที่กำหนดไว้ บริษัทฯ ขอสงวนสิทธิ์ในการยกเลิกหรือปรับเปลี่ยนกำหนดการเดินทาง</w:t>
      </w:r>
    </w:p>
    <w:p w:rsidR="00000000" w:rsidDel="00000000" w:rsidP="00000000" w:rsidRDefault="00000000" w:rsidRPr="00000000" w14:paraId="000000C2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โปรแกรมทัวร์นี้จะสามารถออกเดินทางได้ต้องมีจำนวนผู้เดินทาง 15 ท่าน ขึ้นไป หากมีจำนวนผู้เดินทางรวมแล้วน้อยกว่าที่กำหนดไว้ บริษัทฯ ขอสงวนสิทธิ์ในการยกเลิกหรือปรับเปลี่ยนกำหนดการเดินทาง</w:t>
      </w:r>
    </w:p>
    <w:p w:rsidR="00000000" w:rsidDel="00000000" w:rsidP="00000000" w:rsidRDefault="00000000" w:rsidRPr="00000000" w14:paraId="000000C3">
      <w:pPr>
        <w:spacing w:line="240" w:lineRule="auto"/>
        <w:ind w:left="644" w:firstLine="0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● กรณีที่มีผู้เดินทาง 10 – 14 ท่าน ต้องเพิ่มเงินท่านละ 3,000 บาท</w:t>
      </w:r>
    </w:p>
    <w:p w:rsidR="00000000" w:rsidDel="00000000" w:rsidP="00000000" w:rsidRDefault="00000000" w:rsidRPr="00000000" w14:paraId="000000C4">
      <w:pPr>
        <w:spacing w:line="240" w:lineRule="auto"/>
        <w:ind w:left="644" w:firstLine="0"/>
        <w:jc w:val="both"/>
        <w:rPr>
          <w:rFonts w:ascii="Angsana New" w:cs="Angsana New" w:eastAsia="Angsana New" w:hAnsi="Angsana New"/>
          <w:b w:val="1"/>
          <w:color w:val="0000ff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b w:val="1"/>
          <w:color w:val="0000ff"/>
          <w:sz w:val="32"/>
          <w:szCs w:val="32"/>
          <w:rtl w:val="0"/>
        </w:rPr>
        <w:t xml:space="preserve">● กรณีที่มีผู้เดินทาง 15 – 20 ท่าน ต้องเพิ่มเงินท่านละ 2,000 บาท</w:t>
      </w:r>
    </w:p>
    <w:p w:rsidR="00000000" w:rsidDel="00000000" w:rsidP="00000000" w:rsidRDefault="00000000" w:rsidRPr="00000000" w14:paraId="000000C5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เนื่องจากเป็นราคาโปรโมชั่นบัตรโดยสารชั้นประหยัดพิเศษของเที่ยวบินปกติและเที่ยวบินเช่าเหมาลำ ทางบริษัทจะทำการออกบัตรโดยสารทันทีเมื่อคณะมีจำนวนขั้นต่ำ 10 ท่าน ไม่สามารถเปลี่ยนแปลงชื่อผู้เดินทาง และกำหนดการเดินทางได้ หากท่านต้องการเปลี่ยนแปลงจะต้องเสียค่าธรรมเนียมตามที่สายการบินกำหนด และขอสงวนสิทธิ์ในการเปลี่ยนแปลงเที่ยวบิน เวลากำหนดการเดินทางของเที่ยวบิน ตามข้อกำหนดของกรมการบินพลเรือนโดยไม่ต้องแจ้งให้ทราบล่วงหน้า</w:t>
      </w:r>
    </w:p>
    <w:p w:rsidR="00000000" w:rsidDel="00000000" w:rsidP="00000000" w:rsidRDefault="00000000" w:rsidRPr="00000000" w14:paraId="000000C6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บริษัทฯและตัวแทนของบริษัทขอสงวนสิทธิ์ที่จะเปลี่ยนแปลงรายการทัวร์,เที่ยวบิน,สายการบินและที่นั่งบนรถนำเที่ยวตามความเหมาะสมให้สอดคล้องกับสถานการณ์ข้อจำกัดด้านภูมิอากาศ, จำนวนที่นั่งของชั้นประหยัดพิเศษของสายการบิน และเวลา ณ วันที่เดินทางจริง ทั้งนี้ทางบริษัทฯ จะยึดถือและคำนึงถึงความปลอดภัย รวมถึงประโยชน์สูงสุดของลูกค้าส่วนมากเป็นสำคัญ</w:t>
      </w:r>
    </w:p>
    <w:p w:rsidR="00000000" w:rsidDel="00000000" w:rsidP="00000000" w:rsidRDefault="00000000" w:rsidRPr="00000000" w14:paraId="000000C7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ในระหว่างการท่องเที่ยวนี้ หากท่านไม่ใช้บริการใดไม่ว่าทั้งหมดหรือบางส่วน ถือว่าท่านสละสิทธิ์ไม่สามารถเรียกร้องขอคืนค่าบริการได้</w:t>
      </w:r>
    </w:p>
    <w:p w:rsidR="00000000" w:rsidDel="00000000" w:rsidP="00000000" w:rsidRDefault="00000000" w:rsidRPr="00000000" w14:paraId="000000C8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ค่าบริการที่ท่านชำระกับทางบริษัทฯ เป็นการชำระแบบเหมาขาด และทางบริษัทฯ ได้ชำระให้กับบริษัทฯ ตัวแทนแต่ละแห่งแบบเหมาขาดเช่นกัน ดังนั้นหากท่านมีเหตุอันใดที่ทำให้ท่านไม่ได้ท่องเที่ยวพร้อมคณะตามรายการที่ระบุไว้ ท่านจะขอคืนค่าบริการไม่ได้</w:t>
      </w:r>
    </w:p>
    <w:p w:rsidR="00000000" w:rsidDel="00000000" w:rsidP="00000000" w:rsidRDefault="00000000" w:rsidRPr="00000000" w14:paraId="000000C9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กรณีเกิดความผิดพลาดจากตัวแทน หรือ หน่วยงานที่เกี่ยวข้อง จนมีการยกเลิก ล่าช้า เปลี่ยนแปลง การบริการจากสายการบิน บริษัทขนส่ง หรือ หน่วยงานที่ให้บริการ บริษัทฯ จะดำเนินโดยสุดความสามารถที่จะจัดบริการทัวร์อื่นทดแทนให้ แต่จะไม่คืนเงินให้สำหรับค่าบริการนั้นๆ</w:t>
      </w:r>
    </w:p>
    <w:p w:rsidR="00000000" w:rsidDel="00000000" w:rsidP="00000000" w:rsidRDefault="00000000" w:rsidRPr="00000000" w14:paraId="000000CA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เดินทางต้องใช้วิจารณญาณส่วนตัวและรับผิดชอบต่อการตัดสินใจในการเลือกซื้อสินค้าต่าง ๆ ในระหว่างการเดินทางท่องเที่ยวด้วยตัวท่านเอง บริษัทฯ จะไม่สามารถรับผิดชอบใด ๆ หากเกิดความไม่พึงพอใจในสินค้าที่ผู้เดินทางได้ซื้อระหว่างการเดินทางท่องเที่ยวนี้</w:t>
      </w:r>
    </w:p>
    <w:p w:rsidR="00000000" w:rsidDel="00000000" w:rsidP="00000000" w:rsidRDefault="00000000" w:rsidRPr="00000000" w14:paraId="000000CB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ผู้เดินทางต้องรับผิดชอบต่อการจัดเก็บ และ ดูแลทรัพย์สินส่วนตัว ของมีค่าต่าง ๆ อย่างระมัดระวัง บริษัทฯ จะไม่สามารถรับผิดชอบใด ๆ หากเกิดการสูญหายของ ทรัพย์สินส่วนตัว ของมีค่าต่าง ๆ ระหว่างการเดินทางท่องเที่ยว อันมีสาเหตุมาจากผู้เดินทาง</w:t>
      </w:r>
    </w:p>
    <w:p w:rsidR="00000000" w:rsidDel="00000000" w:rsidP="00000000" w:rsidRDefault="00000000" w:rsidRPr="00000000" w14:paraId="000000CC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บริษัทฯ ขอสงวนสิทธิ์ที่จะไม่รับผิดชอบค่าเสียหายในเหตุการณ์ที่เกิดจากการยกเลิกหรือความล่าช้าของสายการบิน ภัยธรรมชาติ การนัดหยุดงาน การจลาจล การปฏิวัติ รัฐประหาร โรคระบาด ที่อยู่นอกเหนือการควบคุมของทางบริษัทฯ หรือ ค่าใช้จ่ายเพิ่มเติมที่เกิดขึ้นทางตรง หรือทางอ้อม เช่น การเจ็บป่วย การถูกทำร้าย การสูญหาย ความล่าช้า หรือ จากอุบัติเหตุต่าง ๆ</w:t>
      </w:r>
    </w:p>
    <w:p w:rsidR="00000000" w:rsidDel="00000000" w:rsidP="00000000" w:rsidRDefault="00000000" w:rsidRPr="00000000" w14:paraId="000000CD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บริษัทฯ ขอสงวนสิทธิ์ที่จะไม่รับผิดชอบใด ๆ ต่อการไม่เป็นไปตามความคาดหวัง และความไม่พึงพอใจของผู้เดินทาง ที่เกี่ยวข้องกับ สภาพธรรมชาติ ภูมิอากาศ ฤดูกาล ทัศนียภาพ วัฒนธรรม วิถีและพฤติกรรมของประชาชนในประเทศที่เดินทางไป</w:t>
      </w:r>
    </w:p>
    <w:p w:rsidR="00000000" w:rsidDel="00000000" w:rsidP="00000000" w:rsidRDefault="00000000" w:rsidRPr="00000000" w14:paraId="000000CE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ทางบริษัทฯจะไม่รับผิดชอบใด ๆ ทั้งสิ้น หากผู้เดินทางประสบเหตุสภาวะฉุกเฉินจากโรคประจำตัว ซึ่งไม่ได้เกิดจากอุบัติเหตุในรายการท่องเที่ยว (ซึ่งลูกค้าจะต้องยอมรับในเงื่อนไขนี้ในกรณีที่เกิดเหตุสุดวิสัย ซึ่งอยู่นอกเหนือความรับผิดชอบของบริษัททัวร์)</w:t>
      </w:r>
    </w:p>
    <w:p w:rsidR="00000000" w:rsidDel="00000000" w:rsidP="00000000" w:rsidRDefault="00000000" w:rsidRPr="00000000" w14:paraId="000000CF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ในกรณีผู้เดินทางที่ต้องการความช่วยเหลือเป็นพิเศษ เช่น การขอใช้วีลแชร์ที่สนามบิน กรุณาแจ้งบริษัทฯ อย่างน้อย 7 วันก่อนการเดินทาง หรือตั้งแต่ที่ท่านเริ่มจองทัวร์ ทางบริษัทของสงวนสิทธิ์ในการเรียกเก็บค่าใช้จ่ายตามจริงที่เกิดขึ้นกับผู้เดินทาง (ถ้ามี) </w:t>
      </w:r>
    </w:p>
    <w:p w:rsidR="00000000" w:rsidDel="00000000" w:rsidP="00000000" w:rsidRDefault="00000000" w:rsidRPr="00000000" w14:paraId="000000D0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กรณีที่ผู้เดินทางต้องออกบัตรโดยสารภายในประเทศ เช่น ตั๋วเครื่องบิน ,ตั๋วรถทัวร์ ,ตั๋วรถไฟ กรุณาติดต่อสอบถามเพื่อยืนยันกับเจ้าหน้าที่ก่อนทุกครั้งก่อนออกบัตรโดยสาร หากเกิดความเสียหาย บริษัทขอสงวนสิทธิ์ในการไม่รับผิดชอบค่าใช้จ่ายที่เกิดขึ้น</w:t>
      </w:r>
    </w:p>
    <w:p w:rsidR="00000000" w:rsidDel="00000000" w:rsidP="00000000" w:rsidRDefault="00000000" w:rsidRPr="00000000" w14:paraId="000000D1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ทางบริษัทขอสงวนสิทธิ์ที่จะไม่รับผิดชอบ หากผู้เดินทางไม่ปฏิบัติตามข้อกำหนดมาตรการควบคุมโรค การแพร่ระบาด COVID-19 บริษัทขอสงวนสิทธิ์ในการไม่รับผิดชอบค่าใช้จ่ายที่เกิดขึ้นใดๆทั้งสิ้น</w:t>
      </w:r>
    </w:p>
    <w:p w:rsidR="00000000" w:rsidDel="00000000" w:rsidP="00000000" w:rsidRDefault="00000000" w:rsidRPr="00000000" w14:paraId="000000D2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กรณีใช้หนังสือเดินทางราชการ(เล่มน้ำเงิน)เดินทางเพื่อการท่องเที่ยวกับคณะทัวร์ หากท่านถูกปฏิเสธในการเข้า-ออกประเทศใด ๆ ก็ตามทางบริษัทฯ ขอสงวนสิทธิ์ไม่คืนค่าทัวร์และรับผิดชอบใดๆ ทั้งสิ้น</w:t>
      </w:r>
    </w:p>
    <w:p w:rsidR="00000000" w:rsidDel="00000000" w:rsidP="00000000" w:rsidRDefault="00000000" w:rsidRPr="00000000" w14:paraId="000000D3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กรณีที่ท่านต้องออกตั๋วการเดินทางทุกประเภท กรุณาสอบถามที่เจ้าหน้าที่ทุกครั้งก่อนทำการออกตั๋ว เนื่องจากสายการบินอาจมีการปรับเปลี่ยนไฟล์ทบิน หรือ เวลาบิน โดยไม่ได้แจ้งให้ทราบล่วงหน้า ทางบริษัทฯ จะไม่รับผิดชอบใดๆในกรณีที่ท่านออกตั๋วภายในโดยไม่แจ้งให้ทราบและหากไฟล์ทบินมีการปรับเปลี่ยนเวลาบินเพราะถือว่าท่านยอมรับในเงื่อนไขดังกล่าวแล้ว</w:t>
      </w:r>
    </w:p>
    <w:p w:rsidR="00000000" w:rsidDel="00000000" w:rsidP="00000000" w:rsidRDefault="00000000" w:rsidRPr="00000000" w14:paraId="000000D4">
      <w:pPr>
        <w:numPr>
          <w:ilvl w:val="0"/>
          <w:numId w:val="1"/>
        </w:numPr>
        <w:spacing w:line="240" w:lineRule="auto"/>
        <w:ind w:left="720" w:hanging="36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Fonts w:ascii="Angsana New" w:cs="Angsana New" w:eastAsia="Angsana New" w:hAnsi="Angsana New"/>
          <w:sz w:val="32"/>
          <w:szCs w:val="32"/>
          <w:rtl w:val="0"/>
        </w:rPr>
        <w:t xml:space="preserve">ตามนโยบายของจีนร่วมกับการท่องเที่ยวเมืองจีน เพื่อโปรโมทสินค้าพื้นเมือง ในนามของร้านขายสินค้าพื้นเมือง คือ ร้านบัวหิมะ, ร้านหยก, ร้านยางพารา, ร้านใบชา ซึ่งจำเป็นต้องระบุไว้ในโปรแกรมทัวร์เนื่องจากมีผลกับราคา ทางบริษัทฯ จึงอยากเรียนชี้แจงผู้เดินทางทุกท่านว่า ร้านขายสินค้าพื้นเมืองทุกร้านจำเป็นต้องให้ผู้เดินทางทุกท่านแวะชม ซื้อหรือไม่ ขึ้นอยู่กับความพึงพอใจของผู้เดินทางเป็นหลัก ไม่มีการบังคับใดๆทั้งสิ้น ถ้าหากผู้เดินทางมีความประสงค์จะไม่เข้าร้านขายสินค้าพื้นเมือง หรือหากท่านต้องการแยกตัวออกจากคณะ ทางบริษัทฯ ขอสงวนสิทธิ์ในการเรียกเก็บค่าใช้จ่ายที่เกิดขึ้นจากท่าน เป็นจำนวนเงิน 5,000 บาท/ท่าน</w:t>
      </w:r>
    </w:p>
    <w:p w:rsidR="00000000" w:rsidDel="00000000" w:rsidP="00000000" w:rsidRDefault="00000000" w:rsidRPr="00000000" w14:paraId="000000D5">
      <w:pPr>
        <w:spacing w:line="240" w:lineRule="auto"/>
        <w:ind w:left="720" w:firstLine="0"/>
        <w:jc w:val="both"/>
        <w:rPr>
          <w:rFonts w:ascii="Angsana New" w:cs="Angsana New" w:eastAsia="Angsana New" w:hAnsi="Angsana New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widowControl w:val="0"/>
        <w:rPr>
          <w:rFonts w:ascii="Angsana New" w:cs="Angsana New" w:eastAsia="Angsana New" w:hAnsi="Angsana New"/>
          <w:color w:val="ff0000"/>
          <w:sz w:val="32"/>
          <w:szCs w:val="32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widowControl w:val="0"/>
        <w:rPr>
          <w:rFonts w:ascii="Angsana New" w:cs="Angsana New" w:eastAsia="Angsana New" w:hAnsi="Angsana New"/>
          <w:color w:val="ff0000"/>
          <w:sz w:val="32"/>
          <w:szCs w:val="32"/>
          <w:highlight w:val="yellow"/>
        </w:rPr>
      </w:pPr>
      <w:r w:rsidDel="00000000" w:rsidR="00000000" w:rsidRPr="00000000">
        <w:rPr>
          <w:rFonts w:ascii="Angsana New" w:cs="Angsana New" w:eastAsia="Angsana New" w:hAnsi="Angsana New"/>
          <w:color w:val="ff0000"/>
          <w:sz w:val="32"/>
          <w:szCs w:val="32"/>
          <w:highlight w:val="yellow"/>
          <w:rtl w:val="0"/>
        </w:rPr>
        <w:br w:type="textWrapping"/>
        <w:br w:type="textWrapping"/>
      </w:r>
    </w:p>
    <w:p w:rsidR="00000000" w:rsidDel="00000000" w:rsidP="00000000" w:rsidRDefault="00000000" w:rsidRPr="00000000" w14:paraId="000000D8">
      <w:pPr>
        <w:widowControl w:val="0"/>
        <w:rPr>
          <w:rFonts w:ascii="Angsana New" w:cs="Angsana New" w:eastAsia="Angsana New" w:hAnsi="Angsana New"/>
          <w:color w:val="ff0000"/>
          <w:sz w:val="32"/>
          <w:szCs w:val="32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widowControl w:val="0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widowControl w:val="0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widowControl w:val="0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widowControl w:val="0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widowControl w:val="0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widowControl w:val="0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widowControl w:val="0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widowControl w:val="0"/>
        <w:rPr>
          <w:rFonts w:ascii="Angsana New" w:cs="Angsana New" w:eastAsia="Angsana New" w:hAnsi="Angsana New"/>
          <w:b w:val="1"/>
          <w:color w:val="ff0000"/>
          <w:sz w:val="32"/>
          <w:szCs w:val="32"/>
        </w:rPr>
      </w:pPr>
      <w:r w:rsidDel="00000000" w:rsidR="00000000" w:rsidRPr="00000000">
        <w:rPr>
          <w:rtl w:val="0"/>
        </w:rPr>
      </w:r>
    </w:p>
    <w:sectPr>
      <w:footerReference r:id="rId17" w:type="default"/>
      <w:pgSz w:h="15840" w:w="12240" w:orient="portrait"/>
      <w:pgMar w:bottom="720" w:top="720" w:left="720" w:right="720" w:header="283.46456692913387" w:footer="283.46456692913387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Angsana New"/>
  <w:font w:name="DilleniaUPC"/>
  <w:font w:name="Courier New"/>
  <w:font w:name="Noto Sans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E1">
    <w:pPr>
      <w:tabs>
        <w:tab w:val="center" w:leader="none" w:pos="4680"/>
        <w:tab w:val="right" w:leader="none" w:pos="9360"/>
      </w:tabs>
      <w:spacing w:line="240" w:lineRule="auto"/>
      <w:jc w:val="left"/>
      <w:rPr>
        <w:sz w:val="18"/>
        <w:szCs w:val="18"/>
      </w:rPr>
    </w:pPr>
    <w:r w:rsidDel="00000000" w:rsidR="00000000" w:rsidRPr="00000000">
      <w:rPr>
        <w:rFonts w:ascii="Angsana New" w:cs="Angsana New" w:eastAsia="Angsana New" w:hAnsi="Angsana New"/>
        <w:rtl w:val="0"/>
      </w:rPr>
      <w:t xml:space="preserve">FT-TFUVZ06A-เที่ยวฟิน เฉิงตู เล่อซาน ง้อไบ๊ สวนสวรรค์แห่งดอกไม้  6 วัน 5 คืน - VZ</w:t>
    </w:r>
    <w:r w:rsidDel="00000000" w:rsidR="00000000" w:rsidRPr="00000000">
      <w:rPr>
        <w:sz w:val="4"/>
        <w:szCs w:val="4"/>
        <w:rtl w:val="0"/>
      </w:rPr>
      <w:t xml:space="preserve">       </w:t>
    </w:r>
    <w:r w:rsidDel="00000000" w:rsidR="00000000" w:rsidRPr="00000000">
      <w:rPr>
        <w:sz w:val="14"/>
        <w:szCs w:val="14"/>
        <w:rtl w:val="0"/>
      </w:rPr>
      <w:t xml:space="preserve"> </w:t>
    </w:r>
    <w:r w:rsidDel="00000000" w:rsidR="00000000" w:rsidRPr="00000000">
      <w:rPr>
        <w:sz w:val="18"/>
        <w:szCs w:val="18"/>
        <w:rtl w:val="0"/>
      </w:rPr>
      <w:t xml:space="preserve">                                     Page </w:t>
    </w:r>
    <w:r w:rsidDel="00000000" w:rsidR="00000000" w:rsidRPr="00000000">
      <w:rPr>
        <w:sz w:val="18"/>
        <w:szCs w:val="18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sz w:val="18"/>
        <w:szCs w:val="18"/>
        <w:rtl w:val="0"/>
      </w:rPr>
      <w:t xml:space="preserve"> of </w:t>
    </w:r>
    <w:r w:rsidDel="00000000" w:rsidR="00000000" w:rsidRPr="00000000">
      <w:rPr>
        <w:sz w:val="18"/>
        <w:szCs w:val="18"/>
      </w:rPr>
      <w:fldChar w:fldCharType="begin"/>
      <w:instrText xml:space="preserve">NUMPAGES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✔"/>
      <w:lvlJc w:val="left"/>
      <w:pPr>
        <w:ind w:left="720" w:hanging="360"/>
      </w:pPr>
      <w:rPr>
        <w:rFonts w:ascii="Noto Sans" w:cs="Noto Sans" w:eastAsia="Noto Sans" w:hAnsi="Noto Sans"/>
        <w:color w:val="0000ff"/>
        <w:sz w:val="32"/>
        <w:szCs w:val="3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" w:cs="Noto Sans" w:eastAsia="Noto Sans" w:hAnsi="Noto San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" w:cs="Noto Sans" w:eastAsia="Noto Sans" w:hAnsi="Noto San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" w:cs="Noto Sans" w:eastAsia="Noto Sans" w:hAnsi="Noto San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" w:cs="Noto Sans" w:eastAsia="Noto Sans" w:hAnsi="Noto San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" w:cs="Noto Sans" w:eastAsia="Noto Sans" w:hAnsi="Noto Sans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566.9291338582675" w:hanging="284.99999999999994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th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5.0" w:type="dxa"/>
        <w:left w:w="115.0" w:type="dxa"/>
        <w:bottom w:w="15.0" w:type="dxa"/>
        <w:right w:w="115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3.jpg"/><Relationship Id="rId10" Type="http://schemas.openxmlformats.org/officeDocument/2006/relationships/image" Target="media/image6.jpg"/><Relationship Id="rId13" Type="http://schemas.openxmlformats.org/officeDocument/2006/relationships/image" Target="media/image8.jpg"/><Relationship Id="rId12" Type="http://schemas.openxmlformats.org/officeDocument/2006/relationships/image" Target="media/image7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jpg"/><Relationship Id="rId15" Type="http://schemas.openxmlformats.org/officeDocument/2006/relationships/image" Target="media/image1.jpg"/><Relationship Id="rId14" Type="http://schemas.openxmlformats.org/officeDocument/2006/relationships/image" Target="media/image2.jpg"/><Relationship Id="rId17" Type="http://schemas.openxmlformats.org/officeDocument/2006/relationships/footer" Target="footer1.xml"/><Relationship Id="rId16" Type="http://schemas.openxmlformats.org/officeDocument/2006/relationships/image" Target="media/image4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10.jpg"/><Relationship Id="rId8" Type="http://schemas.openxmlformats.org/officeDocument/2006/relationships/image" Target="media/image9.jp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NotoSans-regular.ttf"/><Relationship Id="rId2" Type="http://schemas.openxmlformats.org/officeDocument/2006/relationships/font" Target="fonts/NotoSans-bold.ttf"/><Relationship Id="rId3" Type="http://schemas.openxmlformats.org/officeDocument/2006/relationships/font" Target="fonts/NotoSans-italic.ttf"/><Relationship Id="rId4" Type="http://schemas.openxmlformats.org/officeDocument/2006/relationships/font" Target="fonts/NotoSans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k9eg9XIdMwvRI1IlhilO8M6nTIA==">CgMxLjA4AHIhMWRiQzU0YjMyT2RRYnBqWGFDTklpbThtdXBxSzMyZTVX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